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4DE67" w14:textId="77777777" w:rsidR="0035142D" w:rsidRDefault="0035142D">
      <w:pPr>
        <w:rPr>
          <w:sz w:val="22"/>
          <w:szCs w:val="22"/>
        </w:rPr>
      </w:pPr>
    </w:p>
    <w:p w14:paraId="4944CCB7" w14:textId="77777777" w:rsidR="008D637A" w:rsidRDefault="008D637A">
      <w:pPr>
        <w:rPr>
          <w:sz w:val="22"/>
          <w:szCs w:val="22"/>
        </w:rPr>
      </w:pPr>
    </w:p>
    <w:p w14:paraId="7A6B0A69" w14:textId="0E9D4DB9" w:rsidR="00A71B1C" w:rsidRDefault="00A71B1C" w:rsidP="004C32B3">
      <w:pPr>
        <w:tabs>
          <w:tab w:val="left" w:pos="9526"/>
        </w:tabs>
        <w:rPr>
          <w:sz w:val="22"/>
          <w:szCs w:val="22"/>
        </w:rPr>
      </w:pPr>
    </w:p>
    <w:p w14:paraId="45A0CCFD" w14:textId="77777777" w:rsidR="009820E2" w:rsidRDefault="009820E2" w:rsidP="00055B92">
      <w:pPr>
        <w:rPr>
          <w:sz w:val="22"/>
          <w:szCs w:val="22"/>
        </w:rPr>
      </w:pPr>
    </w:p>
    <w:p w14:paraId="5C20E1B0" w14:textId="77777777" w:rsidR="00055B92" w:rsidRDefault="00055B92" w:rsidP="00055B92">
      <w:pPr>
        <w:rPr>
          <w:b/>
          <w:sz w:val="96"/>
          <w:szCs w:val="96"/>
          <w:u w:val="single"/>
        </w:rPr>
      </w:pPr>
    </w:p>
    <w:p w14:paraId="529A512F" w14:textId="62DFFAAE" w:rsidR="00CB2051" w:rsidRPr="00CB2051" w:rsidRDefault="00F74206" w:rsidP="0048407C">
      <w:pPr>
        <w:jc w:val="center"/>
        <w:rPr>
          <w:b/>
          <w:sz w:val="96"/>
          <w:szCs w:val="96"/>
          <w:u w:val="single"/>
        </w:rPr>
      </w:pPr>
      <w:r w:rsidRPr="00CB2051">
        <w:rPr>
          <w:b/>
          <w:sz w:val="96"/>
          <w:szCs w:val="96"/>
          <w:u w:val="single"/>
        </w:rPr>
        <w:t>NEWSLETTE</w:t>
      </w:r>
      <w:r w:rsidR="004F7A09">
        <w:rPr>
          <w:b/>
          <w:sz w:val="96"/>
          <w:szCs w:val="96"/>
          <w:u w:val="single"/>
        </w:rPr>
        <w:t>R</w:t>
      </w:r>
    </w:p>
    <w:p w14:paraId="05294854" w14:textId="030F6331" w:rsidR="00F74206" w:rsidRPr="00373336" w:rsidRDefault="009B5AB8" w:rsidP="00CB2051">
      <w:pPr>
        <w:jc w:val="center"/>
        <w:rPr>
          <w:b/>
          <w:sz w:val="28"/>
          <w:szCs w:val="28"/>
        </w:rPr>
      </w:pPr>
      <w:r>
        <w:rPr>
          <w:b/>
          <w:sz w:val="28"/>
          <w:szCs w:val="28"/>
        </w:rPr>
        <w:t>28</w:t>
      </w:r>
      <w:r w:rsidR="007D351A">
        <w:rPr>
          <w:b/>
          <w:sz w:val="28"/>
          <w:szCs w:val="28"/>
        </w:rPr>
        <w:t xml:space="preserve"> June</w:t>
      </w:r>
      <w:r w:rsidR="00573FBF">
        <w:rPr>
          <w:b/>
          <w:sz w:val="28"/>
          <w:szCs w:val="28"/>
        </w:rPr>
        <w:t xml:space="preserve"> 20</w:t>
      </w:r>
      <w:r w:rsidR="00AA7182">
        <w:rPr>
          <w:b/>
          <w:sz w:val="28"/>
          <w:szCs w:val="28"/>
        </w:rPr>
        <w:t>2</w:t>
      </w:r>
      <w:r>
        <w:rPr>
          <w:b/>
          <w:sz w:val="28"/>
          <w:szCs w:val="28"/>
        </w:rPr>
        <w:t>4</w:t>
      </w:r>
    </w:p>
    <w:p w14:paraId="1BC8603C" w14:textId="77777777" w:rsidR="00377501" w:rsidRPr="00046C71" w:rsidRDefault="00377501">
      <w:pPr>
        <w:rPr>
          <w:b/>
          <w:sz w:val="22"/>
          <w:szCs w:val="22"/>
          <w:u w:val="single"/>
        </w:rPr>
      </w:pPr>
    </w:p>
    <w:p w14:paraId="7120AD98" w14:textId="77777777" w:rsidR="00F74206" w:rsidRPr="00046C71" w:rsidRDefault="00F74206">
      <w:pPr>
        <w:rPr>
          <w:b/>
          <w:sz w:val="22"/>
          <w:szCs w:val="22"/>
          <w:u w:val="single"/>
        </w:rPr>
      </w:pPr>
    </w:p>
    <w:p w14:paraId="0DB08B38" w14:textId="740F4C24" w:rsidR="00F74206" w:rsidRDefault="00D720DD" w:rsidP="00AD1B21">
      <w:pPr>
        <w:ind w:left="1440" w:hanging="1440"/>
        <w:rPr>
          <w:sz w:val="22"/>
          <w:szCs w:val="22"/>
        </w:rPr>
      </w:pPr>
      <w:r>
        <w:rPr>
          <w:b/>
          <w:sz w:val="28"/>
          <w:szCs w:val="28"/>
          <w:u w:val="single"/>
        </w:rPr>
        <w:t>AGM:</w:t>
      </w:r>
      <w:r>
        <w:rPr>
          <w:sz w:val="28"/>
          <w:szCs w:val="28"/>
        </w:rPr>
        <w:tab/>
      </w:r>
      <w:r w:rsidR="00720E2A" w:rsidRPr="00046C71">
        <w:rPr>
          <w:sz w:val="22"/>
          <w:szCs w:val="22"/>
        </w:rPr>
        <w:t xml:space="preserve">The directors invite all </w:t>
      </w:r>
      <w:r w:rsidR="00103A75">
        <w:rPr>
          <w:sz w:val="22"/>
          <w:szCs w:val="22"/>
        </w:rPr>
        <w:t>Silverwood partners</w:t>
      </w:r>
      <w:r w:rsidR="00720E2A" w:rsidRPr="00046C71">
        <w:rPr>
          <w:sz w:val="22"/>
          <w:szCs w:val="22"/>
        </w:rPr>
        <w:t xml:space="preserve"> to attend t</w:t>
      </w:r>
      <w:r w:rsidR="00EA3962">
        <w:rPr>
          <w:sz w:val="22"/>
          <w:szCs w:val="22"/>
        </w:rPr>
        <w:t>he Annual General Meeting of</w:t>
      </w:r>
      <w:r w:rsidR="005C4326">
        <w:rPr>
          <w:sz w:val="22"/>
          <w:szCs w:val="22"/>
        </w:rPr>
        <w:t xml:space="preserve"> </w:t>
      </w:r>
      <w:r w:rsidR="00F74206" w:rsidRPr="00046C71">
        <w:rPr>
          <w:sz w:val="22"/>
          <w:szCs w:val="22"/>
        </w:rPr>
        <w:t>Silverwood Land</w:t>
      </w:r>
      <w:r w:rsidR="00EA3962">
        <w:rPr>
          <w:sz w:val="22"/>
          <w:szCs w:val="22"/>
        </w:rPr>
        <w:t xml:space="preserve"> 2015 Limited</w:t>
      </w:r>
      <w:r w:rsidR="00F74206" w:rsidRPr="00046C71">
        <w:rPr>
          <w:sz w:val="22"/>
          <w:szCs w:val="22"/>
        </w:rPr>
        <w:t xml:space="preserve"> Partnership </w:t>
      </w:r>
      <w:r w:rsidR="00720E2A" w:rsidRPr="00046C71">
        <w:rPr>
          <w:sz w:val="22"/>
          <w:szCs w:val="22"/>
        </w:rPr>
        <w:t xml:space="preserve">(SLP) which </w:t>
      </w:r>
      <w:r w:rsidR="00F74206" w:rsidRPr="00046C71">
        <w:rPr>
          <w:sz w:val="22"/>
          <w:szCs w:val="22"/>
        </w:rPr>
        <w:t xml:space="preserve">will be held on </w:t>
      </w:r>
      <w:r w:rsidR="009B5AB8">
        <w:rPr>
          <w:b/>
          <w:i/>
          <w:sz w:val="22"/>
          <w:szCs w:val="22"/>
        </w:rPr>
        <w:t>Thursday</w:t>
      </w:r>
      <w:r w:rsidR="002D2AC6">
        <w:rPr>
          <w:b/>
          <w:i/>
          <w:sz w:val="22"/>
          <w:szCs w:val="22"/>
        </w:rPr>
        <w:t xml:space="preserve"> 22nd</w:t>
      </w:r>
      <w:r w:rsidR="007D351A">
        <w:rPr>
          <w:b/>
          <w:i/>
          <w:sz w:val="22"/>
          <w:szCs w:val="22"/>
        </w:rPr>
        <w:t xml:space="preserve"> of August 202</w:t>
      </w:r>
      <w:r w:rsidR="002D2AC6">
        <w:rPr>
          <w:b/>
          <w:i/>
          <w:sz w:val="22"/>
          <w:szCs w:val="22"/>
        </w:rPr>
        <w:t>4</w:t>
      </w:r>
      <w:r w:rsidR="00671561">
        <w:rPr>
          <w:b/>
          <w:i/>
          <w:sz w:val="22"/>
          <w:szCs w:val="22"/>
        </w:rPr>
        <w:t xml:space="preserve"> </w:t>
      </w:r>
      <w:r w:rsidR="00684233">
        <w:rPr>
          <w:b/>
          <w:i/>
          <w:sz w:val="22"/>
          <w:szCs w:val="22"/>
        </w:rPr>
        <w:t>at</w:t>
      </w:r>
      <w:r w:rsidR="005B0426">
        <w:rPr>
          <w:b/>
          <w:i/>
          <w:sz w:val="22"/>
          <w:szCs w:val="22"/>
        </w:rPr>
        <w:t xml:space="preserve"> </w:t>
      </w:r>
      <w:r w:rsidR="005C6A93">
        <w:rPr>
          <w:b/>
          <w:i/>
          <w:sz w:val="22"/>
          <w:szCs w:val="22"/>
        </w:rPr>
        <w:t>1</w:t>
      </w:r>
      <w:r w:rsidR="007D351A">
        <w:rPr>
          <w:b/>
          <w:i/>
          <w:sz w:val="22"/>
          <w:szCs w:val="22"/>
        </w:rPr>
        <w:t>:30</w:t>
      </w:r>
      <w:r w:rsidR="007F6162">
        <w:rPr>
          <w:b/>
          <w:i/>
          <w:sz w:val="22"/>
          <w:szCs w:val="22"/>
        </w:rPr>
        <w:t xml:space="preserve">pm for a </w:t>
      </w:r>
      <w:r w:rsidR="005C6A93">
        <w:rPr>
          <w:b/>
          <w:i/>
          <w:sz w:val="22"/>
          <w:szCs w:val="22"/>
        </w:rPr>
        <w:t>2</w:t>
      </w:r>
      <w:r w:rsidR="007D351A">
        <w:rPr>
          <w:b/>
          <w:i/>
          <w:sz w:val="22"/>
          <w:szCs w:val="22"/>
        </w:rPr>
        <w:t>:00pm star</w:t>
      </w:r>
      <w:r w:rsidR="007F6162">
        <w:rPr>
          <w:b/>
          <w:i/>
          <w:sz w:val="22"/>
          <w:szCs w:val="22"/>
        </w:rPr>
        <w:t xml:space="preserve">t at </w:t>
      </w:r>
      <w:r w:rsidR="009435BF">
        <w:rPr>
          <w:b/>
          <w:i/>
          <w:sz w:val="22"/>
          <w:szCs w:val="22"/>
        </w:rPr>
        <w:t xml:space="preserve">the Courtyard room in </w:t>
      </w:r>
      <w:r w:rsidR="005B0426">
        <w:rPr>
          <w:b/>
          <w:i/>
          <w:sz w:val="22"/>
          <w:szCs w:val="22"/>
        </w:rPr>
        <w:t>‘The Community of Saint Luke’</w:t>
      </w:r>
      <w:r w:rsidR="00667B69">
        <w:rPr>
          <w:sz w:val="22"/>
          <w:szCs w:val="22"/>
        </w:rPr>
        <w:t xml:space="preserve">, </w:t>
      </w:r>
      <w:r w:rsidR="005B0426">
        <w:rPr>
          <w:sz w:val="22"/>
          <w:szCs w:val="22"/>
        </w:rPr>
        <w:t xml:space="preserve">130 Remuera Road, Remuera, </w:t>
      </w:r>
      <w:r w:rsidR="00A148AC">
        <w:rPr>
          <w:sz w:val="22"/>
          <w:szCs w:val="22"/>
        </w:rPr>
        <w:t>AUCKLAND</w:t>
      </w:r>
    </w:p>
    <w:p w14:paraId="0C056037" w14:textId="7AD94564" w:rsidR="00AA7182" w:rsidRDefault="00AA7182" w:rsidP="00AD1B21">
      <w:pPr>
        <w:ind w:left="1440" w:hanging="1440"/>
        <w:rPr>
          <w:sz w:val="22"/>
          <w:szCs w:val="22"/>
        </w:rPr>
      </w:pPr>
    </w:p>
    <w:p w14:paraId="3B9C1454" w14:textId="000A849B" w:rsidR="000C2BC8" w:rsidRPr="009435BF" w:rsidRDefault="00EA3962" w:rsidP="009435BF">
      <w:pPr>
        <w:ind w:left="1440" w:hanging="1440"/>
        <w:rPr>
          <w:sz w:val="22"/>
          <w:szCs w:val="22"/>
        </w:rPr>
      </w:pPr>
      <w:r w:rsidRPr="00AB3730">
        <w:rPr>
          <w:b/>
          <w:i/>
          <w:sz w:val="20"/>
          <w:szCs w:val="20"/>
          <w:u w:val="single"/>
        </w:rPr>
        <w:t xml:space="preserve">Please </w:t>
      </w:r>
      <w:r w:rsidR="000B4159" w:rsidRPr="00AB3730">
        <w:rPr>
          <w:b/>
          <w:i/>
          <w:sz w:val="20"/>
          <w:szCs w:val="20"/>
          <w:u w:val="single"/>
        </w:rPr>
        <w:t>r</w:t>
      </w:r>
      <w:r w:rsidRPr="00AB3730">
        <w:rPr>
          <w:b/>
          <w:i/>
          <w:sz w:val="20"/>
          <w:szCs w:val="20"/>
          <w:u w:val="single"/>
        </w:rPr>
        <w:t>eply to the</w:t>
      </w:r>
      <w:r w:rsidR="00F91938" w:rsidRPr="00AB3730">
        <w:rPr>
          <w:b/>
          <w:i/>
          <w:sz w:val="20"/>
          <w:szCs w:val="20"/>
          <w:u w:val="single"/>
        </w:rPr>
        <w:t xml:space="preserve"> </w:t>
      </w:r>
      <w:r w:rsidR="00FB3876" w:rsidRPr="00AB3730">
        <w:rPr>
          <w:b/>
          <w:i/>
          <w:sz w:val="22"/>
          <w:szCs w:val="22"/>
          <w:u w:val="single"/>
        </w:rPr>
        <w:t>Proxy</w:t>
      </w:r>
      <w:r w:rsidR="00913CFD" w:rsidRPr="00AB3730">
        <w:rPr>
          <w:b/>
          <w:i/>
          <w:sz w:val="22"/>
          <w:szCs w:val="22"/>
          <w:u w:val="single"/>
        </w:rPr>
        <w:t xml:space="preserve"> Email</w:t>
      </w:r>
    </w:p>
    <w:p w14:paraId="6DC4A571" w14:textId="2E6E02CE" w:rsidR="000C2BC8" w:rsidRPr="00E56FD3" w:rsidRDefault="00953D4A" w:rsidP="005C4326">
      <w:pPr>
        <w:pBdr>
          <w:top w:val="single" w:sz="4" w:space="1" w:color="auto"/>
          <w:left w:val="single" w:sz="4" w:space="4" w:color="auto"/>
          <w:bottom w:val="single" w:sz="4" w:space="1" w:color="auto"/>
          <w:right w:val="single" w:sz="4" w:space="4" w:color="auto"/>
        </w:pBdr>
        <w:ind w:left="360"/>
        <w:rPr>
          <w:b/>
          <w:bCs/>
          <w:i/>
          <w:iCs/>
          <w:sz w:val="20"/>
          <w:szCs w:val="20"/>
        </w:rPr>
      </w:pPr>
      <w:r w:rsidRPr="00E56FD3">
        <w:rPr>
          <w:b/>
          <w:bCs/>
          <w:i/>
          <w:iCs/>
          <w:sz w:val="20"/>
          <w:szCs w:val="20"/>
        </w:rPr>
        <w:t>Please</w:t>
      </w:r>
      <w:r w:rsidR="00BF4B92" w:rsidRPr="00E56FD3">
        <w:rPr>
          <w:b/>
          <w:bCs/>
          <w:i/>
          <w:iCs/>
          <w:sz w:val="20"/>
          <w:szCs w:val="20"/>
        </w:rPr>
        <w:t xml:space="preserve"> click ‘R</w:t>
      </w:r>
      <w:r w:rsidR="00EA3962" w:rsidRPr="00E56FD3">
        <w:rPr>
          <w:b/>
          <w:bCs/>
          <w:i/>
          <w:iCs/>
          <w:sz w:val="20"/>
          <w:szCs w:val="20"/>
        </w:rPr>
        <w:t>eply</w:t>
      </w:r>
      <w:r w:rsidR="00BF4B92" w:rsidRPr="00E56FD3">
        <w:rPr>
          <w:b/>
          <w:bCs/>
          <w:i/>
          <w:iCs/>
          <w:sz w:val="20"/>
          <w:szCs w:val="20"/>
        </w:rPr>
        <w:t>’</w:t>
      </w:r>
      <w:r w:rsidR="00EA3962" w:rsidRPr="00E56FD3">
        <w:rPr>
          <w:b/>
          <w:bCs/>
          <w:i/>
          <w:iCs/>
          <w:sz w:val="20"/>
          <w:szCs w:val="20"/>
        </w:rPr>
        <w:t xml:space="preserve"> to</w:t>
      </w:r>
      <w:r w:rsidR="000D5992" w:rsidRPr="00E56FD3">
        <w:rPr>
          <w:b/>
          <w:bCs/>
          <w:i/>
          <w:iCs/>
          <w:sz w:val="20"/>
          <w:szCs w:val="20"/>
        </w:rPr>
        <w:t xml:space="preserve"> the </w:t>
      </w:r>
      <w:r w:rsidR="00EA3962" w:rsidRPr="00E56FD3">
        <w:rPr>
          <w:b/>
          <w:bCs/>
          <w:i/>
          <w:iCs/>
          <w:sz w:val="20"/>
          <w:szCs w:val="20"/>
        </w:rPr>
        <w:t>Proxy Email</w:t>
      </w:r>
      <w:r w:rsidR="005B0426" w:rsidRPr="00E56FD3">
        <w:rPr>
          <w:b/>
          <w:bCs/>
          <w:i/>
          <w:iCs/>
          <w:sz w:val="20"/>
          <w:szCs w:val="20"/>
        </w:rPr>
        <w:t xml:space="preserve"> </w:t>
      </w:r>
      <w:r w:rsidR="00FB3876" w:rsidRPr="00E56FD3">
        <w:rPr>
          <w:b/>
          <w:bCs/>
          <w:i/>
          <w:iCs/>
          <w:sz w:val="20"/>
          <w:szCs w:val="20"/>
        </w:rPr>
        <w:t>if you are unable to attend the meeting</w:t>
      </w:r>
      <w:r w:rsidR="005C4326" w:rsidRPr="00E56FD3">
        <w:rPr>
          <w:b/>
          <w:bCs/>
          <w:i/>
          <w:iCs/>
          <w:sz w:val="20"/>
          <w:szCs w:val="20"/>
        </w:rPr>
        <w:t>.</w:t>
      </w:r>
    </w:p>
    <w:p w14:paraId="2C0BD278" w14:textId="076907A3" w:rsidR="00AB3730" w:rsidRPr="00AB3730" w:rsidRDefault="005A7605" w:rsidP="00EA3962">
      <w:pPr>
        <w:numPr>
          <w:ilvl w:val="0"/>
          <w:numId w:val="8"/>
        </w:numPr>
        <w:pBdr>
          <w:top w:val="single" w:sz="4" w:space="1" w:color="auto"/>
          <w:left w:val="single" w:sz="4" w:space="4" w:color="auto"/>
          <w:bottom w:val="single" w:sz="4" w:space="1" w:color="auto"/>
          <w:right w:val="single" w:sz="4" w:space="4" w:color="auto"/>
        </w:pBdr>
        <w:rPr>
          <w:sz w:val="20"/>
          <w:szCs w:val="20"/>
        </w:rPr>
      </w:pPr>
      <w:r>
        <w:rPr>
          <w:sz w:val="20"/>
          <w:szCs w:val="20"/>
        </w:rPr>
        <w:t>Your</w:t>
      </w:r>
      <w:r w:rsidR="000C2BC8" w:rsidRPr="00AB3730">
        <w:rPr>
          <w:sz w:val="20"/>
          <w:szCs w:val="20"/>
        </w:rPr>
        <w:t xml:space="preserve"> Proxy</w:t>
      </w:r>
      <w:r>
        <w:rPr>
          <w:sz w:val="20"/>
          <w:szCs w:val="20"/>
        </w:rPr>
        <w:t xml:space="preserve"> reply</w:t>
      </w:r>
      <w:r w:rsidR="000C2BC8" w:rsidRPr="00AB3730">
        <w:rPr>
          <w:sz w:val="20"/>
          <w:szCs w:val="20"/>
        </w:rPr>
        <w:t xml:space="preserve"> is needed to ensure we have a quoru</w:t>
      </w:r>
      <w:r w:rsidR="00913CFD" w:rsidRPr="00AB3730">
        <w:rPr>
          <w:sz w:val="20"/>
          <w:szCs w:val="20"/>
        </w:rPr>
        <w:t>m of registered partners</w:t>
      </w:r>
      <w:r w:rsidR="000C2BC8" w:rsidRPr="00AB3730">
        <w:rPr>
          <w:sz w:val="20"/>
          <w:szCs w:val="20"/>
        </w:rPr>
        <w:t xml:space="preserve"> present</w:t>
      </w:r>
      <w:r>
        <w:rPr>
          <w:sz w:val="20"/>
          <w:szCs w:val="20"/>
        </w:rPr>
        <w:t xml:space="preserve"> at the AGM</w:t>
      </w:r>
      <w:r w:rsidR="000C2BC8" w:rsidRPr="00AB3730">
        <w:rPr>
          <w:sz w:val="20"/>
          <w:szCs w:val="20"/>
        </w:rPr>
        <w:t xml:space="preserve">. </w:t>
      </w:r>
    </w:p>
    <w:p w14:paraId="5C960728" w14:textId="34FF4BBB" w:rsidR="00A148AC" w:rsidRPr="00AB3730" w:rsidRDefault="000C2BC8" w:rsidP="00EA3962">
      <w:pPr>
        <w:numPr>
          <w:ilvl w:val="0"/>
          <w:numId w:val="8"/>
        </w:numPr>
        <w:pBdr>
          <w:top w:val="single" w:sz="4" w:space="1" w:color="auto"/>
          <w:left w:val="single" w:sz="4" w:space="4" w:color="auto"/>
          <w:bottom w:val="single" w:sz="4" w:space="1" w:color="auto"/>
          <w:right w:val="single" w:sz="4" w:space="4" w:color="auto"/>
        </w:pBdr>
        <w:rPr>
          <w:sz w:val="20"/>
          <w:szCs w:val="20"/>
        </w:rPr>
      </w:pPr>
      <w:r w:rsidRPr="00AB3730">
        <w:rPr>
          <w:sz w:val="20"/>
          <w:szCs w:val="20"/>
        </w:rPr>
        <w:t>The proxy is to register your attendance</w:t>
      </w:r>
      <w:r w:rsidR="00981D9B">
        <w:rPr>
          <w:sz w:val="20"/>
          <w:szCs w:val="20"/>
        </w:rPr>
        <w:t>.</w:t>
      </w:r>
    </w:p>
    <w:p w14:paraId="029D60E7" w14:textId="77777777" w:rsidR="005B0426" w:rsidRPr="005C4326" w:rsidRDefault="005B0426" w:rsidP="00AB3730">
      <w:pPr>
        <w:rPr>
          <w:b/>
          <w:sz w:val="20"/>
          <w:szCs w:val="20"/>
        </w:rPr>
      </w:pPr>
    </w:p>
    <w:p w14:paraId="6A9B2973" w14:textId="77777777" w:rsidR="00FB3876" w:rsidRDefault="00FB3876" w:rsidP="003F675E">
      <w:pPr>
        <w:rPr>
          <w:b/>
          <w:sz w:val="22"/>
          <w:szCs w:val="22"/>
          <w:u w:val="single"/>
        </w:rPr>
      </w:pPr>
    </w:p>
    <w:p w14:paraId="5D920F13" w14:textId="34853427" w:rsidR="007F6162" w:rsidRDefault="00FB3876" w:rsidP="00A148AC">
      <w:pPr>
        <w:ind w:left="1440" w:hanging="1440"/>
        <w:rPr>
          <w:sz w:val="22"/>
          <w:szCs w:val="22"/>
        </w:rPr>
      </w:pPr>
      <w:r w:rsidRPr="000C2BC8">
        <w:rPr>
          <w:b/>
          <w:sz w:val="22"/>
          <w:szCs w:val="22"/>
        </w:rPr>
        <w:t>VISIT:</w:t>
      </w:r>
      <w:r w:rsidRPr="00FB3876">
        <w:rPr>
          <w:i/>
          <w:sz w:val="28"/>
          <w:szCs w:val="28"/>
        </w:rPr>
        <w:tab/>
      </w:r>
      <w:r w:rsidR="00543194">
        <w:rPr>
          <w:sz w:val="22"/>
          <w:szCs w:val="22"/>
        </w:rPr>
        <w:t>P</w:t>
      </w:r>
      <w:r w:rsidR="00A148AC">
        <w:rPr>
          <w:sz w:val="22"/>
          <w:szCs w:val="22"/>
        </w:rPr>
        <w:t xml:space="preserve">lease join us for </w:t>
      </w:r>
      <w:r w:rsidR="007D351A">
        <w:rPr>
          <w:sz w:val="22"/>
          <w:szCs w:val="22"/>
        </w:rPr>
        <w:t>coffee or</w:t>
      </w:r>
      <w:r w:rsidR="00A148AC">
        <w:rPr>
          <w:sz w:val="22"/>
          <w:szCs w:val="22"/>
        </w:rPr>
        <w:t xml:space="preserve"> tea at</w:t>
      </w:r>
      <w:r w:rsidR="007D351A">
        <w:rPr>
          <w:sz w:val="22"/>
          <w:szCs w:val="22"/>
        </w:rPr>
        <w:t xml:space="preserve"> 1:30pm at The Community of Saint Luke, 130 Remuera Road</w:t>
      </w:r>
      <w:r w:rsidR="00756ED8">
        <w:rPr>
          <w:sz w:val="22"/>
          <w:szCs w:val="22"/>
        </w:rPr>
        <w:t xml:space="preserve"> </w:t>
      </w:r>
      <w:r w:rsidR="00913CFD">
        <w:rPr>
          <w:sz w:val="22"/>
          <w:szCs w:val="22"/>
        </w:rPr>
        <w:t xml:space="preserve">to chat with other </w:t>
      </w:r>
      <w:r w:rsidR="00961C91">
        <w:rPr>
          <w:sz w:val="22"/>
          <w:szCs w:val="22"/>
        </w:rPr>
        <w:t xml:space="preserve">Silverwood </w:t>
      </w:r>
      <w:r w:rsidR="00913CFD">
        <w:rPr>
          <w:sz w:val="22"/>
          <w:szCs w:val="22"/>
        </w:rPr>
        <w:t>partners</w:t>
      </w:r>
      <w:r w:rsidR="00B34A6C">
        <w:rPr>
          <w:sz w:val="22"/>
          <w:szCs w:val="22"/>
        </w:rPr>
        <w:t xml:space="preserve"> and </w:t>
      </w:r>
      <w:r w:rsidR="009711CB">
        <w:rPr>
          <w:sz w:val="22"/>
          <w:szCs w:val="22"/>
        </w:rPr>
        <w:t xml:space="preserve">directors </w:t>
      </w:r>
      <w:r w:rsidR="005B0426">
        <w:rPr>
          <w:sz w:val="22"/>
          <w:szCs w:val="22"/>
        </w:rPr>
        <w:t xml:space="preserve">before we start the AGM at </w:t>
      </w:r>
      <w:r w:rsidR="0075675A">
        <w:rPr>
          <w:sz w:val="22"/>
          <w:szCs w:val="22"/>
        </w:rPr>
        <w:t>2</w:t>
      </w:r>
      <w:r w:rsidR="007D351A">
        <w:rPr>
          <w:sz w:val="22"/>
          <w:szCs w:val="22"/>
        </w:rPr>
        <w:t>:00</w:t>
      </w:r>
      <w:r w:rsidR="005B0426">
        <w:rPr>
          <w:sz w:val="22"/>
          <w:szCs w:val="22"/>
        </w:rPr>
        <w:t>pm</w:t>
      </w:r>
      <w:r w:rsidR="00526603">
        <w:rPr>
          <w:sz w:val="22"/>
          <w:szCs w:val="22"/>
        </w:rPr>
        <w:t>.</w:t>
      </w:r>
    </w:p>
    <w:p w14:paraId="475924C4" w14:textId="77777777" w:rsidR="007F6162" w:rsidRDefault="007F6162" w:rsidP="007F6162">
      <w:pPr>
        <w:ind w:left="1440"/>
        <w:rPr>
          <w:b/>
          <w:sz w:val="22"/>
          <w:szCs w:val="22"/>
        </w:rPr>
      </w:pPr>
    </w:p>
    <w:p w14:paraId="334FCF71" w14:textId="284BBD2A" w:rsidR="00775472" w:rsidRPr="00E07DF7" w:rsidRDefault="00311C5D" w:rsidP="00E07DF7">
      <w:pPr>
        <w:ind w:left="1440"/>
        <w:rPr>
          <w:sz w:val="18"/>
          <w:szCs w:val="18"/>
        </w:rPr>
      </w:pPr>
      <w:r>
        <w:rPr>
          <w:sz w:val="22"/>
          <w:szCs w:val="22"/>
        </w:rPr>
        <w:t>(</w:t>
      </w:r>
      <w:r w:rsidR="00671561">
        <w:rPr>
          <w:sz w:val="22"/>
          <w:szCs w:val="22"/>
        </w:rPr>
        <w:t xml:space="preserve">Please </w:t>
      </w:r>
      <w:r w:rsidR="000B4159" w:rsidRPr="00311C5D">
        <w:rPr>
          <w:sz w:val="18"/>
          <w:szCs w:val="18"/>
        </w:rPr>
        <w:t>Note:</w:t>
      </w:r>
      <w:r w:rsidR="00CD792A">
        <w:rPr>
          <w:sz w:val="18"/>
          <w:szCs w:val="18"/>
        </w:rPr>
        <w:t xml:space="preserve"> The</w:t>
      </w:r>
      <w:r w:rsidR="002A3C4E">
        <w:rPr>
          <w:sz w:val="18"/>
          <w:szCs w:val="18"/>
        </w:rPr>
        <w:t xml:space="preserve"> zoom</w:t>
      </w:r>
      <w:r w:rsidR="00467BD2">
        <w:rPr>
          <w:sz w:val="18"/>
          <w:szCs w:val="18"/>
        </w:rPr>
        <w:t xml:space="preserve"> facility and the</w:t>
      </w:r>
      <w:r w:rsidR="00CD792A">
        <w:rPr>
          <w:sz w:val="18"/>
          <w:szCs w:val="18"/>
        </w:rPr>
        <w:t xml:space="preserve"> annual</w:t>
      </w:r>
      <w:r w:rsidR="00752AE1">
        <w:rPr>
          <w:sz w:val="18"/>
          <w:szCs w:val="18"/>
        </w:rPr>
        <w:t xml:space="preserve"> </w:t>
      </w:r>
      <w:r w:rsidR="00640AEF">
        <w:rPr>
          <w:sz w:val="18"/>
          <w:szCs w:val="18"/>
        </w:rPr>
        <w:t xml:space="preserve">SLP </w:t>
      </w:r>
      <w:r w:rsidR="00752AE1">
        <w:rPr>
          <w:sz w:val="18"/>
          <w:szCs w:val="18"/>
        </w:rPr>
        <w:t xml:space="preserve">December Wellington Region </w:t>
      </w:r>
      <w:r w:rsidR="0083415B">
        <w:rPr>
          <w:sz w:val="18"/>
          <w:szCs w:val="18"/>
        </w:rPr>
        <w:t>–</w:t>
      </w:r>
      <w:r w:rsidR="00752AE1">
        <w:rPr>
          <w:sz w:val="18"/>
          <w:szCs w:val="18"/>
        </w:rPr>
        <w:t xml:space="preserve"> Petone</w:t>
      </w:r>
      <w:r w:rsidR="0083415B">
        <w:rPr>
          <w:sz w:val="18"/>
          <w:szCs w:val="18"/>
        </w:rPr>
        <w:t xml:space="preserve"> courtesy meeting will not be </w:t>
      </w:r>
      <w:r w:rsidR="00467BD2">
        <w:rPr>
          <w:sz w:val="18"/>
          <w:szCs w:val="18"/>
        </w:rPr>
        <w:t xml:space="preserve">provided </w:t>
      </w:r>
      <w:r w:rsidR="0083415B">
        <w:rPr>
          <w:sz w:val="18"/>
          <w:szCs w:val="18"/>
        </w:rPr>
        <w:t xml:space="preserve">this year due to </w:t>
      </w:r>
      <w:r w:rsidR="00640AEF">
        <w:rPr>
          <w:sz w:val="18"/>
          <w:szCs w:val="18"/>
        </w:rPr>
        <w:t>austerity measures</w:t>
      </w:r>
      <w:r w:rsidR="00BA3EFC">
        <w:rPr>
          <w:sz w:val="18"/>
          <w:szCs w:val="18"/>
        </w:rPr>
        <w:t xml:space="preserve"> a</w:t>
      </w:r>
      <w:r w:rsidR="00ED4276">
        <w:rPr>
          <w:sz w:val="18"/>
          <w:szCs w:val="18"/>
        </w:rPr>
        <w:t xml:space="preserve">s well as being </w:t>
      </w:r>
      <w:r w:rsidR="00BA3EFC">
        <w:rPr>
          <w:sz w:val="18"/>
          <w:szCs w:val="18"/>
        </w:rPr>
        <w:t xml:space="preserve">the start of the SLP wind up </w:t>
      </w:r>
      <w:r w:rsidR="00E07DF7">
        <w:rPr>
          <w:sz w:val="18"/>
          <w:szCs w:val="18"/>
        </w:rPr>
        <w:t>steps).</w:t>
      </w:r>
    </w:p>
    <w:p w14:paraId="6A2C754F" w14:textId="77777777" w:rsidR="0069366C" w:rsidRDefault="0069366C" w:rsidP="00667B69">
      <w:pPr>
        <w:ind w:left="1440" w:hanging="1440"/>
        <w:rPr>
          <w:sz w:val="22"/>
          <w:szCs w:val="22"/>
        </w:rPr>
      </w:pPr>
    </w:p>
    <w:p w14:paraId="283FDAAB" w14:textId="36AE99F6" w:rsidR="0069366C" w:rsidRDefault="0069366C" w:rsidP="0069366C">
      <w:pPr>
        <w:ind w:left="1440" w:hanging="1440"/>
        <w:rPr>
          <w:sz w:val="22"/>
          <w:szCs w:val="22"/>
        </w:rPr>
      </w:pPr>
      <w:r w:rsidRPr="0069366C">
        <w:rPr>
          <w:b/>
          <w:bCs/>
          <w:sz w:val="22"/>
          <w:szCs w:val="22"/>
        </w:rPr>
        <w:t>FMA:</w:t>
      </w:r>
      <w:r>
        <w:rPr>
          <w:sz w:val="22"/>
          <w:szCs w:val="22"/>
        </w:rPr>
        <w:tab/>
      </w:r>
      <w:r w:rsidR="00E76211">
        <w:rPr>
          <w:sz w:val="22"/>
          <w:szCs w:val="22"/>
        </w:rPr>
        <w:t>I</w:t>
      </w:r>
      <w:r w:rsidR="009435BF">
        <w:rPr>
          <w:sz w:val="22"/>
          <w:szCs w:val="22"/>
        </w:rPr>
        <w:t>n 201</w:t>
      </w:r>
      <w:r w:rsidR="00E76211">
        <w:rPr>
          <w:sz w:val="22"/>
          <w:szCs w:val="22"/>
        </w:rPr>
        <w:t>6</w:t>
      </w:r>
      <w:r w:rsidR="009435BF">
        <w:rPr>
          <w:sz w:val="22"/>
          <w:szCs w:val="22"/>
        </w:rPr>
        <w:t xml:space="preserve"> </w:t>
      </w:r>
      <w:r w:rsidR="00981D9B">
        <w:rPr>
          <w:sz w:val="22"/>
          <w:szCs w:val="22"/>
        </w:rPr>
        <w:t>t</w:t>
      </w:r>
      <w:r w:rsidR="00916AC3">
        <w:rPr>
          <w:sz w:val="22"/>
          <w:szCs w:val="22"/>
        </w:rPr>
        <w:t>he directors</w:t>
      </w:r>
      <w:r w:rsidR="000F74EF">
        <w:rPr>
          <w:sz w:val="22"/>
          <w:szCs w:val="22"/>
        </w:rPr>
        <w:t xml:space="preserve"> ha</w:t>
      </w:r>
      <w:r w:rsidR="00981D9B">
        <w:rPr>
          <w:sz w:val="22"/>
          <w:szCs w:val="22"/>
        </w:rPr>
        <w:t>d</w:t>
      </w:r>
      <w:r w:rsidR="000F74EF">
        <w:rPr>
          <w:sz w:val="22"/>
          <w:szCs w:val="22"/>
        </w:rPr>
        <w:t xml:space="preserve"> agreed to liquidate the Silverwood Land 2015 Limited Partnership</w:t>
      </w:r>
      <w:r w:rsidR="00916AC3">
        <w:rPr>
          <w:sz w:val="22"/>
          <w:szCs w:val="22"/>
        </w:rPr>
        <w:t xml:space="preserve"> </w:t>
      </w:r>
      <w:r w:rsidR="00981D9B">
        <w:rPr>
          <w:sz w:val="22"/>
          <w:szCs w:val="22"/>
        </w:rPr>
        <w:t>by 31 March 202</w:t>
      </w:r>
      <w:r w:rsidR="00E76211">
        <w:rPr>
          <w:sz w:val="22"/>
          <w:szCs w:val="22"/>
        </w:rPr>
        <w:t>1. We</w:t>
      </w:r>
      <w:r w:rsidR="00981D9B">
        <w:rPr>
          <w:sz w:val="22"/>
          <w:szCs w:val="22"/>
        </w:rPr>
        <w:t xml:space="preserve"> applied</w:t>
      </w:r>
      <w:r w:rsidR="00526603">
        <w:rPr>
          <w:sz w:val="22"/>
          <w:szCs w:val="22"/>
        </w:rPr>
        <w:t xml:space="preserve"> </w:t>
      </w:r>
      <w:r w:rsidR="00E76211">
        <w:rPr>
          <w:sz w:val="22"/>
          <w:szCs w:val="22"/>
        </w:rPr>
        <w:t>in 2020</w:t>
      </w:r>
      <w:r w:rsidR="00981D9B">
        <w:rPr>
          <w:sz w:val="22"/>
          <w:szCs w:val="22"/>
        </w:rPr>
        <w:t xml:space="preserve"> to extend this date to 31 March 202</w:t>
      </w:r>
      <w:r w:rsidR="009E6F70">
        <w:rPr>
          <w:sz w:val="22"/>
          <w:szCs w:val="22"/>
        </w:rPr>
        <w:t>4</w:t>
      </w:r>
      <w:r w:rsidR="0008414C">
        <w:rPr>
          <w:sz w:val="22"/>
          <w:szCs w:val="22"/>
        </w:rPr>
        <w:t xml:space="preserve"> </w:t>
      </w:r>
      <w:r w:rsidR="00F77914">
        <w:rPr>
          <w:sz w:val="22"/>
          <w:szCs w:val="22"/>
        </w:rPr>
        <w:t xml:space="preserve">mainly </w:t>
      </w:r>
      <w:r w:rsidR="0008414C">
        <w:rPr>
          <w:sz w:val="22"/>
          <w:szCs w:val="22"/>
        </w:rPr>
        <w:t>due to delays</w:t>
      </w:r>
      <w:r w:rsidR="00EB2374">
        <w:rPr>
          <w:sz w:val="22"/>
          <w:szCs w:val="22"/>
        </w:rPr>
        <w:t xml:space="preserve"> in the TGM</w:t>
      </w:r>
      <w:r w:rsidR="00985596">
        <w:rPr>
          <w:sz w:val="22"/>
          <w:szCs w:val="22"/>
        </w:rPr>
        <w:t xml:space="preserve"> and unfinished claim</w:t>
      </w:r>
      <w:r w:rsidR="00D71361">
        <w:rPr>
          <w:sz w:val="22"/>
          <w:szCs w:val="22"/>
        </w:rPr>
        <w:t>s</w:t>
      </w:r>
      <w:r w:rsidR="00916AC3">
        <w:rPr>
          <w:sz w:val="22"/>
          <w:szCs w:val="22"/>
        </w:rPr>
        <w:t xml:space="preserve">. </w:t>
      </w:r>
      <w:r w:rsidR="002C6C5C">
        <w:rPr>
          <w:sz w:val="22"/>
          <w:szCs w:val="22"/>
        </w:rPr>
        <w:t>In March</w:t>
      </w:r>
      <w:r w:rsidR="00B875D6">
        <w:rPr>
          <w:sz w:val="22"/>
          <w:szCs w:val="22"/>
        </w:rPr>
        <w:t xml:space="preserve"> 2024 two titles remained unsold as offers received were below</w:t>
      </w:r>
      <w:r w:rsidR="008D7BBF">
        <w:rPr>
          <w:sz w:val="22"/>
          <w:szCs w:val="22"/>
        </w:rPr>
        <w:t xml:space="preserve"> valuation. </w:t>
      </w:r>
      <w:r w:rsidR="00E62961">
        <w:rPr>
          <w:sz w:val="22"/>
          <w:szCs w:val="22"/>
        </w:rPr>
        <w:t>The FMA</w:t>
      </w:r>
      <w:r w:rsidR="005065B5">
        <w:rPr>
          <w:sz w:val="22"/>
          <w:szCs w:val="22"/>
        </w:rPr>
        <w:t xml:space="preserve"> granted</w:t>
      </w:r>
      <w:r w:rsidR="007A107D">
        <w:rPr>
          <w:sz w:val="22"/>
          <w:szCs w:val="22"/>
        </w:rPr>
        <w:t xml:space="preserve"> Silverwood</w:t>
      </w:r>
      <w:r w:rsidR="005065B5">
        <w:rPr>
          <w:sz w:val="22"/>
          <w:szCs w:val="22"/>
        </w:rPr>
        <w:t xml:space="preserve"> </w:t>
      </w:r>
      <w:r w:rsidR="00730F6B">
        <w:rPr>
          <w:sz w:val="22"/>
          <w:szCs w:val="22"/>
        </w:rPr>
        <w:t>an</w:t>
      </w:r>
      <w:r w:rsidR="005065B5">
        <w:rPr>
          <w:sz w:val="22"/>
          <w:szCs w:val="22"/>
        </w:rPr>
        <w:t xml:space="preserve"> extension</w:t>
      </w:r>
      <w:r w:rsidR="00730F6B">
        <w:rPr>
          <w:sz w:val="22"/>
          <w:szCs w:val="22"/>
        </w:rPr>
        <w:t xml:space="preserve"> to </w:t>
      </w:r>
      <w:r w:rsidR="00D71361">
        <w:rPr>
          <w:sz w:val="22"/>
          <w:szCs w:val="22"/>
        </w:rPr>
        <w:t>its</w:t>
      </w:r>
      <w:r w:rsidR="00730F6B">
        <w:rPr>
          <w:sz w:val="22"/>
          <w:szCs w:val="22"/>
        </w:rPr>
        <w:t xml:space="preserve"> </w:t>
      </w:r>
      <w:proofErr w:type="gramStart"/>
      <w:r w:rsidR="00730F6B">
        <w:rPr>
          <w:sz w:val="22"/>
          <w:szCs w:val="22"/>
        </w:rPr>
        <w:t>wind up</w:t>
      </w:r>
      <w:proofErr w:type="gramEnd"/>
      <w:r w:rsidR="00730F6B">
        <w:rPr>
          <w:sz w:val="22"/>
          <w:szCs w:val="22"/>
        </w:rPr>
        <w:t xml:space="preserve"> requirements to 31 M</w:t>
      </w:r>
      <w:r w:rsidR="00D71361">
        <w:rPr>
          <w:sz w:val="22"/>
          <w:szCs w:val="22"/>
        </w:rPr>
        <w:t>a</w:t>
      </w:r>
      <w:r w:rsidR="00730F6B">
        <w:rPr>
          <w:sz w:val="22"/>
          <w:szCs w:val="22"/>
        </w:rPr>
        <w:t>rch 2027.</w:t>
      </w:r>
    </w:p>
    <w:p w14:paraId="0FB7AAC1" w14:textId="77777777" w:rsidR="0069366C" w:rsidRDefault="0069366C" w:rsidP="0069366C">
      <w:pPr>
        <w:ind w:left="1440" w:hanging="1440"/>
        <w:rPr>
          <w:b/>
          <w:bCs/>
          <w:sz w:val="22"/>
          <w:szCs w:val="22"/>
        </w:rPr>
      </w:pPr>
    </w:p>
    <w:p w14:paraId="7BB92170" w14:textId="77777777" w:rsidR="00FF1F30" w:rsidRDefault="0069366C" w:rsidP="0069366C">
      <w:pPr>
        <w:ind w:left="1440" w:hanging="1440"/>
        <w:rPr>
          <w:sz w:val="22"/>
          <w:szCs w:val="22"/>
        </w:rPr>
      </w:pPr>
      <w:r>
        <w:rPr>
          <w:b/>
          <w:bCs/>
          <w:sz w:val="22"/>
          <w:szCs w:val="22"/>
        </w:rPr>
        <w:t>LVT:</w:t>
      </w:r>
      <w:r>
        <w:rPr>
          <w:b/>
          <w:bCs/>
          <w:sz w:val="22"/>
          <w:szCs w:val="22"/>
        </w:rPr>
        <w:tab/>
      </w:r>
      <w:r w:rsidR="00432D2C">
        <w:rPr>
          <w:sz w:val="22"/>
          <w:szCs w:val="22"/>
        </w:rPr>
        <w:t>T</w:t>
      </w:r>
      <w:r>
        <w:rPr>
          <w:sz w:val="22"/>
          <w:szCs w:val="22"/>
        </w:rPr>
        <w:t xml:space="preserve">he Silverwood Claim in the Land Valuation Tribunal </w:t>
      </w:r>
      <w:r w:rsidR="004178D4">
        <w:rPr>
          <w:sz w:val="22"/>
          <w:szCs w:val="22"/>
        </w:rPr>
        <w:t xml:space="preserve">was </w:t>
      </w:r>
      <w:r>
        <w:rPr>
          <w:sz w:val="22"/>
          <w:szCs w:val="22"/>
        </w:rPr>
        <w:t>heard in the last week of May 2021</w:t>
      </w:r>
      <w:r w:rsidR="00157FB9">
        <w:rPr>
          <w:sz w:val="22"/>
          <w:szCs w:val="22"/>
        </w:rPr>
        <w:t xml:space="preserve"> </w:t>
      </w:r>
      <w:r w:rsidR="004178D4">
        <w:rPr>
          <w:sz w:val="22"/>
          <w:szCs w:val="22"/>
        </w:rPr>
        <w:t>and</w:t>
      </w:r>
      <w:r w:rsidR="009407C3">
        <w:rPr>
          <w:sz w:val="22"/>
          <w:szCs w:val="22"/>
        </w:rPr>
        <w:t xml:space="preserve"> the </w:t>
      </w:r>
      <w:r w:rsidR="00DC5300">
        <w:rPr>
          <w:sz w:val="22"/>
          <w:szCs w:val="22"/>
        </w:rPr>
        <w:t>decision</w:t>
      </w:r>
      <w:r w:rsidR="00157FB9">
        <w:rPr>
          <w:sz w:val="22"/>
          <w:szCs w:val="22"/>
        </w:rPr>
        <w:t xml:space="preserve"> was received 31 January 2022.</w:t>
      </w:r>
      <w:r w:rsidR="0023205C">
        <w:rPr>
          <w:sz w:val="22"/>
          <w:szCs w:val="22"/>
        </w:rPr>
        <w:t xml:space="preserve"> Both parties appealed</w:t>
      </w:r>
      <w:r w:rsidR="00A962CB">
        <w:rPr>
          <w:sz w:val="22"/>
          <w:szCs w:val="22"/>
        </w:rPr>
        <w:t xml:space="preserve"> the decision</w:t>
      </w:r>
      <w:r w:rsidR="00A16923">
        <w:rPr>
          <w:sz w:val="22"/>
          <w:szCs w:val="22"/>
        </w:rPr>
        <w:t xml:space="preserve"> and </w:t>
      </w:r>
      <w:r w:rsidR="007C259D">
        <w:rPr>
          <w:sz w:val="22"/>
          <w:szCs w:val="22"/>
        </w:rPr>
        <w:t>the LVT decision</w:t>
      </w:r>
      <w:r w:rsidR="008B4FF6">
        <w:rPr>
          <w:sz w:val="22"/>
          <w:szCs w:val="22"/>
        </w:rPr>
        <w:t>s</w:t>
      </w:r>
      <w:r w:rsidR="00A16923">
        <w:rPr>
          <w:sz w:val="22"/>
          <w:szCs w:val="22"/>
        </w:rPr>
        <w:t xml:space="preserve"> </w:t>
      </w:r>
      <w:r w:rsidR="00495033">
        <w:rPr>
          <w:sz w:val="22"/>
          <w:szCs w:val="22"/>
        </w:rPr>
        <w:t xml:space="preserve">were </w:t>
      </w:r>
    </w:p>
    <w:p w14:paraId="7C6900D3" w14:textId="76EFAFDA" w:rsidR="009407C3" w:rsidRDefault="00495033" w:rsidP="00582680">
      <w:pPr>
        <w:ind w:left="1440"/>
        <w:rPr>
          <w:sz w:val="22"/>
          <w:szCs w:val="22"/>
        </w:rPr>
      </w:pPr>
      <w:r>
        <w:rPr>
          <w:sz w:val="22"/>
          <w:szCs w:val="22"/>
        </w:rPr>
        <w:t xml:space="preserve">reviewed by the High Court in Wellington </w:t>
      </w:r>
      <w:r w:rsidR="008B4FF6">
        <w:rPr>
          <w:sz w:val="22"/>
          <w:szCs w:val="22"/>
        </w:rPr>
        <w:t xml:space="preserve">(NZHC 3483). On 16 December 2022 the High Court Judge concluded Silverwood’s appeal succeeds and the LVT decision was set aside and quashed. In February 2023 Silverwood received a further $4,155,305 for land taken and interest. Late February and in March Silverwood </w:t>
      </w:r>
      <w:r w:rsidR="009846A8">
        <w:rPr>
          <w:sz w:val="22"/>
          <w:szCs w:val="22"/>
        </w:rPr>
        <w:t>made its 15</w:t>
      </w:r>
      <w:r w:rsidR="009846A8" w:rsidRPr="009846A8">
        <w:rPr>
          <w:sz w:val="22"/>
          <w:szCs w:val="22"/>
          <w:vertAlign w:val="superscript"/>
        </w:rPr>
        <w:t>th</w:t>
      </w:r>
      <w:r w:rsidR="009846A8">
        <w:rPr>
          <w:sz w:val="22"/>
          <w:szCs w:val="22"/>
        </w:rPr>
        <w:t xml:space="preserve"> Distribution of $3.00 per unit. </w:t>
      </w:r>
      <w:r w:rsidR="00582680">
        <w:rPr>
          <w:sz w:val="22"/>
          <w:szCs w:val="22"/>
        </w:rPr>
        <w:t>Subsequently</w:t>
      </w:r>
      <w:r w:rsidR="00270270">
        <w:rPr>
          <w:sz w:val="22"/>
          <w:szCs w:val="22"/>
        </w:rPr>
        <w:t xml:space="preserve"> t</w:t>
      </w:r>
      <w:r w:rsidR="009846A8">
        <w:rPr>
          <w:sz w:val="22"/>
          <w:szCs w:val="22"/>
        </w:rPr>
        <w:t>he LVT and HC cost claim</w:t>
      </w:r>
      <w:r w:rsidR="00270270">
        <w:rPr>
          <w:sz w:val="22"/>
          <w:szCs w:val="22"/>
        </w:rPr>
        <w:t>s were settled in th</w:t>
      </w:r>
      <w:r w:rsidR="00C56526">
        <w:rPr>
          <w:sz w:val="22"/>
          <w:szCs w:val="22"/>
        </w:rPr>
        <w:t>is</w:t>
      </w:r>
      <w:r w:rsidR="00270270">
        <w:rPr>
          <w:sz w:val="22"/>
          <w:szCs w:val="22"/>
        </w:rPr>
        <w:t xml:space="preserve"> 2024</w:t>
      </w:r>
      <w:r w:rsidR="00C56526">
        <w:rPr>
          <w:sz w:val="22"/>
          <w:szCs w:val="22"/>
        </w:rPr>
        <w:t xml:space="preserve"> financial year after which a distribution was made of $1</w:t>
      </w:r>
      <w:r w:rsidR="00B15256">
        <w:rPr>
          <w:sz w:val="22"/>
          <w:szCs w:val="22"/>
        </w:rPr>
        <w:t>.00 per unit</w:t>
      </w:r>
      <w:r w:rsidR="00E5634B">
        <w:rPr>
          <w:sz w:val="22"/>
          <w:szCs w:val="22"/>
        </w:rPr>
        <w:t>.</w:t>
      </w:r>
    </w:p>
    <w:p w14:paraId="0F233AB8" w14:textId="77777777" w:rsidR="009407C3" w:rsidRDefault="009407C3" w:rsidP="0069366C">
      <w:pPr>
        <w:ind w:left="1440" w:hanging="1440"/>
        <w:rPr>
          <w:b/>
          <w:bCs/>
          <w:sz w:val="22"/>
          <w:szCs w:val="22"/>
        </w:rPr>
      </w:pPr>
    </w:p>
    <w:p w14:paraId="6BBB18DE" w14:textId="03B3235C" w:rsidR="00266DDB" w:rsidRDefault="009407C3" w:rsidP="009846A8">
      <w:pPr>
        <w:ind w:left="1440" w:hanging="1440"/>
        <w:rPr>
          <w:sz w:val="22"/>
          <w:szCs w:val="22"/>
        </w:rPr>
      </w:pPr>
      <w:r>
        <w:rPr>
          <w:b/>
          <w:bCs/>
          <w:sz w:val="22"/>
          <w:szCs w:val="22"/>
        </w:rPr>
        <w:t>FUZ:</w:t>
      </w:r>
      <w:r w:rsidR="009846A8">
        <w:rPr>
          <w:b/>
          <w:bCs/>
          <w:sz w:val="22"/>
          <w:szCs w:val="22"/>
        </w:rPr>
        <w:tab/>
      </w:r>
      <w:r w:rsidR="00932680">
        <w:rPr>
          <w:sz w:val="22"/>
          <w:szCs w:val="22"/>
        </w:rPr>
        <w:t xml:space="preserve">In 2020 </w:t>
      </w:r>
      <w:r w:rsidR="0005793D">
        <w:rPr>
          <w:sz w:val="22"/>
          <w:szCs w:val="22"/>
        </w:rPr>
        <w:t xml:space="preserve">Silverwood made submissions to the </w:t>
      </w:r>
      <w:r>
        <w:rPr>
          <w:sz w:val="22"/>
          <w:szCs w:val="22"/>
        </w:rPr>
        <w:t xml:space="preserve">Porirua City Council for </w:t>
      </w:r>
      <w:r w:rsidR="007068C1">
        <w:rPr>
          <w:sz w:val="22"/>
          <w:szCs w:val="22"/>
        </w:rPr>
        <w:t>having its land rezoned to Future Urbane Zone</w:t>
      </w:r>
      <w:r w:rsidR="00932680">
        <w:rPr>
          <w:sz w:val="22"/>
          <w:szCs w:val="22"/>
        </w:rPr>
        <w:t xml:space="preserve"> in the</w:t>
      </w:r>
      <w:r w:rsidR="009435BF">
        <w:rPr>
          <w:sz w:val="22"/>
          <w:szCs w:val="22"/>
        </w:rPr>
        <w:t xml:space="preserve"> District</w:t>
      </w:r>
      <w:r>
        <w:rPr>
          <w:sz w:val="22"/>
          <w:szCs w:val="22"/>
        </w:rPr>
        <w:t xml:space="preserve"> </w:t>
      </w:r>
      <w:r w:rsidR="009435BF">
        <w:rPr>
          <w:sz w:val="22"/>
          <w:szCs w:val="22"/>
        </w:rPr>
        <w:t>P</w:t>
      </w:r>
      <w:r>
        <w:rPr>
          <w:sz w:val="22"/>
          <w:szCs w:val="22"/>
        </w:rPr>
        <w:t xml:space="preserve">lan </w:t>
      </w:r>
      <w:r w:rsidR="00DC5300">
        <w:rPr>
          <w:sz w:val="22"/>
          <w:szCs w:val="22"/>
        </w:rPr>
        <w:t>R</w:t>
      </w:r>
      <w:r w:rsidR="009435BF">
        <w:rPr>
          <w:sz w:val="22"/>
          <w:szCs w:val="22"/>
        </w:rPr>
        <w:t>eview</w:t>
      </w:r>
      <w:r w:rsidR="00416D20">
        <w:rPr>
          <w:sz w:val="22"/>
          <w:szCs w:val="22"/>
        </w:rPr>
        <w:t xml:space="preserve">. </w:t>
      </w:r>
      <w:r w:rsidR="004B33E3">
        <w:rPr>
          <w:sz w:val="22"/>
          <w:szCs w:val="22"/>
        </w:rPr>
        <w:t xml:space="preserve">Further submissions </w:t>
      </w:r>
      <w:r w:rsidR="00E5634B">
        <w:rPr>
          <w:sz w:val="22"/>
          <w:szCs w:val="22"/>
        </w:rPr>
        <w:t>were</w:t>
      </w:r>
      <w:r w:rsidR="00897BA8">
        <w:rPr>
          <w:sz w:val="22"/>
          <w:szCs w:val="22"/>
        </w:rPr>
        <w:t xml:space="preserve"> made</w:t>
      </w:r>
      <w:r w:rsidR="005B54BD">
        <w:rPr>
          <w:sz w:val="22"/>
          <w:szCs w:val="22"/>
        </w:rPr>
        <w:t xml:space="preserve"> </w:t>
      </w:r>
      <w:r w:rsidR="002716B1">
        <w:rPr>
          <w:sz w:val="22"/>
          <w:szCs w:val="22"/>
        </w:rPr>
        <w:t>to the</w:t>
      </w:r>
      <w:r w:rsidR="005B54BD">
        <w:rPr>
          <w:sz w:val="22"/>
          <w:szCs w:val="22"/>
        </w:rPr>
        <w:t xml:space="preserve"> independent </w:t>
      </w:r>
      <w:r w:rsidR="00B02D8B">
        <w:rPr>
          <w:sz w:val="22"/>
          <w:szCs w:val="22"/>
        </w:rPr>
        <w:t xml:space="preserve">hearings panel </w:t>
      </w:r>
      <w:r w:rsidR="00897BA8">
        <w:rPr>
          <w:sz w:val="22"/>
          <w:szCs w:val="22"/>
        </w:rPr>
        <w:t>during 2022</w:t>
      </w:r>
      <w:r w:rsidR="00B02D8B">
        <w:rPr>
          <w:sz w:val="22"/>
          <w:szCs w:val="22"/>
        </w:rPr>
        <w:t>.</w:t>
      </w:r>
      <w:r w:rsidR="00590844">
        <w:rPr>
          <w:sz w:val="22"/>
          <w:szCs w:val="22"/>
        </w:rPr>
        <w:t xml:space="preserve"> </w:t>
      </w:r>
      <w:r w:rsidR="00E5634B">
        <w:rPr>
          <w:sz w:val="22"/>
          <w:szCs w:val="22"/>
        </w:rPr>
        <w:t>In December</w:t>
      </w:r>
      <w:r w:rsidR="00897BA8">
        <w:rPr>
          <w:sz w:val="22"/>
          <w:szCs w:val="22"/>
        </w:rPr>
        <w:t xml:space="preserve"> 2023</w:t>
      </w:r>
      <w:r w:rsidR="00052D8E">
        <w:rPr>
          <w:sz w:val="22"/>
          <w:szCs w:val="22"/>
        </w:rPr>
        <w:t xml:space="preserve"> all residual land was rezoned to FUZ.</w:t>
      </w:r>
    </w:p>
    <w:p w14:paraId="74E64937" w14:textId="77777777" w:rsidR="00266DDB" w:rsidRDefault="00266DDB" w:rsidP="009846A8">
      <w:pPr>
        <w:ind w:left="2160" w:hanging="1440"/>
        <w:rPr>
          <w:sz w:val="22"/>
          <w:szCs w:val="22"/>
        </w:rPr>
      </w:pPr>
    </w:p>
    <w:p w14:paraId="11927764" w14:textId="202E8B22" w:rsidR="0069366C" w:rsidRDefault="00ED058E" w:rsidP="00D43232">
      <w:pPr>
        <w:rPr>
          <w:sz w:val="22"/>
          <w:szCs w:val="22"/>
        </w:rPr>
      </w:pPr>
      <w:r>
        <w:rPr>
          <w:b/>
          <w:bCs/>
          <w:sz w:val="22"/>
          <w:szCs w:val="22"/>
        </w:rPr>
        <w:t>Outstanding</w:t>
      </w:r>
      <w:r w:rsidR="00E62961">
        <w:rPr>
          <w:b/>
          <w:bCs/>
          <w:sz w:val="22"/>
          <w:szCs w:val="22"/>
        </w:rPr>
        <w:t>:</w:t>
      </w:r>
      <w:r w:rsidR="00971911">
        <w:rPr>
          <w:b/>
          <w:bCs/>
          <w:sz w:val="22"/>
          <w:szCs w:val="22"/>
        </w:rPr>
        <w:tab/>
      </w:r>
      <w:r w:rsidR="00C83D08">
        <w:rPr>
          <w:sz w:val="22"/>
          <w:szCs w:val="22"/>
        </w:rPr>
        <w:t>The</w:t>
      </w:r>
      <w:r w:rsidR="00AE7D70">
        <w:rPr>
          <w:sz w:val="22"/>
          <w:szCs w:val="22"/>
        </w:rPr>
        <w:t>re is only</w:t>
      </w:r>
      <w:r w:rsidR="00196972">
        <w:rPr>
          <w:sz w:val="22"/>
          <w:szCs w:val="22"/>
        </w:rPr>
        <w:t xml:space="preserve"> one</w:t>
      </w:r>
      <w:r w:rsidR="00C83D08">
        <w:rPr>
          <w:sz w:val="22"/>
          <w:szCs w:val="22"/>
        </w:rPr>
        <w:t xml:space="preserve"> item to be</w:t>
      </w:r>
      <w:r w:rsidR="00DE4582">
        <w:rPr>
          <w:sz w:val="22"/>
          <w:szCs w:val="22"/>
        </w:rPr>
        <w:t xml:space="preserve"> resolved before</w:t>
      </w:r>
      <w:r w:rsidR="00C96451">
        <w:rPr>
          <w:sz w:val="22"/>
          <w:szCs w:val="22"/>
        </w:rPr>
        <w:t xml:space="preserve"> we</w:t>
      </w:r>
      <w:r>
        <w:rPr>
          <w:sz w:val="22"/>
          <w:szCs w:val="22"/>
        </w:rPr>
        <w:t xml:space="preserve"> can</w:t>
      </w:r>
      <w:r w:rsidR="00EA0DF0">
        <w:rPr>
          <w:sz w:val="22"/>
          <w:szCs w:val="22"/>
        </w:rPr>
        <w:t xml:space="preserve"> start</w:t>
      </w:r>
      <w:r w:rsidR="00897BA8">
        <w:rPr>
          <w:sz w:val="22"/>
          <w:szCs w:val="22"/>
        </w:rPr>
        <w:t xml:space="preserve"> the</w:t>
      </w:r>
      <w:r w:rsidR="00C96451">
        <w:rPr>
          <w:sz w:val="22"/>
          <w:szCs w:val="22"/>
        </w:rPr>
        <w:t xml:space="preserve"> wind </w:t>
      </w:r>
      <w:r w:rsidR="00DE4582">
        <w:rPr>
          <w:sz w:val="22"/>
          <w:szCs w:val="22"/>
        </w:rPr>
        <w:t>up</w:t>
      </w:r>
      <w:r w:rsidR="00590844">
        <w:rPr>
          <w:sz w:val="22"/>
          <w:szCs w:val="22"/>
        </w:rPr>
        <w:t xml:space="preserve"> of</w:t>
      </w:r>
      <w:r w:rsidR="00DE4582">
        <w:rPr>
          <w:sz w:val="22"/>
          <w:szCs w:val="22"/>
        </w:rPr>
        <w:t xml:space="preserve"> </w:t>
      </w:r>
      <w:r w:rsidR="00C96451">
        <w:rPr>
          <w:sz w:val="22"/>
          <w:szCs w:val="22"/>
        </w:rPr>
        <w:t>the partnership</w:t>
      </w:r>
      <w:r w:rsidR="00196972">
        <w:rPr>
          <w:sz w:val="22"/>
          <w:szCs w:val="22"/>
        </w:rPr>
        <w:t xml:space="preserve"> which is the</w:t>
      </w:r>
    </w:p>
    <w:p w14:paraId="54209330" w14:textId="0D84E164" w:rsidR="00CE3F01" w:rsidRDefault="00971911" w:rsidP="0031182F">
      <w:pPr>
        <w:ind w:left="1440" w:hanging="1440"/>
        <w:rPr>
          <w:sz w:val="22"/>
          <w:szCs w:val="22"/>
        </w:rPr>
      </w:pPr>
      <w:r>
        <w:rPr>
          <w:sz w:val="22"/>
          <w:szCs w:val="22"/>
        </w:rPr>
        <w:tab/>
      </w:r>
      <w:r w:rsidR="008B3407">
        <w:rPr>
          <w:sz w:val="22"/>
          <w:szCs w:val="22"/>
        </w:rPr>
        <w:t>Sale of Land</w:t>
      </w:r>
      <w:r w:rsidR="00897BA8">
        <w:rPr>
          <w:sz w:val="22"/>
          <w:szCs w:val="22"/>
        </w:rPr>
        <w:t xml:space="preserve"> - Lot 6 North and Lot 6 South. </w:t>
      </w:r>
      <w:r w:rsidR="00A7372B">
        <w:rPr>
          <w:sz w:val="22"/>
          <w:szCs w:val="22"/>
        </w:rPr>
        <w:t xml:space="preserve">Note: </w:t>
      </w:r>
      <w:r w:rsidR="00897BA8">
        <w:rPr>
          <w:sz w:val="22"/>
          <w:szCs w:val="22"/>
        </w:rPr>
        <w:t>Lot</w:t>
      </w:r>
      <w:r w:rsidR="00D00A24">
        <w:rPr>
          <w:sz w:val="22"/>
          <w:szCs w:val="22"/>
        </w:rPr>
        <w:t xml:space="preserve"> </w:t>
      </w:r>
      <w:r w:rsidR="00897BA8">
        <w:rPr>
          <w:sz w:val="22"/>
          <w:szCs w:val="22"/>
        </w:rPr>
        <w:t>1 South</w:t>
      </w:r>
      <w:r w:rsidR="00D00A24">
        <w:rPr>
          <w:sz w:val="22"/>
          <w:szCs w:val="22"/>
        </w:rPr>
        <w:t xml:space="preserve"> was s</w:t>
      </w:r>
      <w:r w:rsidR="00B22B9F">
        <w:rPr>
          <w:sz w:val="22"/>
          <w:szCs w:val="22"/>
        </w:rPr>
        <w:t>old in the FYE 2024.</w:t>
      </w:r>
    </w:p>
    <w:p w14:paraId="2B13CF21" w14:textId="59F38FD2" w:rsidR="00C96451" w:rsidRDefault="00C96451" w:rsidP="0031182F">
      <w:pPr>
        <w:ind w:left="1440" w:hanging="1440"/>
        <w:rPr>
          <w:sz w:val="22"/>
          <w:szCs w:val="22"/>
        </w:rPr>
      </w:pPr>
    </w:p>
    <w:p w14:paraId="706EAE51" w14:textId="77777777" w:rsidR="002352B0" w:rsidRPr="007D2BDE" w:rsidRDefault="002352B0" w:rsidP="002352B0">
      <w:pPr>
        <w:ind w:left="720"/>
        <w:rPr>
          <w:sz w:val="22"/>
          <w:szCs w:val="22"/>
        </w:rPr>
      </w:pPr>
      <w:r>
        <w:rPr>
          <w:sz w:val="22"/>
          <w:szCs w:val="22"/>
        </w:rPr>
        <w:tab/>
      </w:r>
    </w:p>
    <w:p w14:paraId="1EBC829E" w14:textId="6B3D1627" w:rsidR="002352B0" w:rsidRPr="007D2BDE" w:rsidRDefault="000E1095" w:rsidP="000E1095">
      <w:pPr>
        <w:ind w:left="1440" w:hanging="1440"/>
        <w:rPr>
          <w:rFonts w:ascii="Arial" w:hAnsi="Arial" w:cs="Arial"/>
          <w:sz w:val="22"/>
          <w:szCs w:val="22"/>
        </w:rPr>
      </w:pPr>
      <w:r w:rsidRPr="000E1095">
        <w:rPr>
          <w:rFonts w:ascii="Arial" w:hAnsi="Arial" w:cs="Arial"/>
          <w:b/>
          <w:bCs/>
          <w:sz w:val="22"/>
          <w:szCs w:val="22"/>
        </w:rPr>
        <w:lastRenderedPageBreak/>
        <w:t>CLOSURE:</w:t>
      </w:r>
      <w:r>
        <w:rPr>
          <w:rFonts w:ascii="Arial" w:hAnsi="Arial" w:cs="Arial"/>
          <w:sz w:val="22"/>
          <w:szCs w:val="22"/>
        </w:rPr>
        <w:tab/>
      </w:r>
      <w:r w:rsidR="00D00A24">
        <w:rPr>
          <w:rFonts w:ascii="Arial" w:hAnsi="Arial" w:cs="Arial"/>
          <w:sz w:val="22"/>
          <w:szCs w:val="22"/>
        </w:rPr>
        <w:t>Therefore</w:t>
      </w:r>
      <w:r w:rsidR="00590844">
        <w:rPr>
          <w:rFonts w:ascii="Arial" w:hAnsi="Arial" w:cs="Arial"/>
          <w:sz w:val="22"/>
          <w:szCs w:val="22"/>
        </w:rPr>
        <w:t>,</w:t>
      </w:r>
      <w:r w:rsidR="00D00A24">
        <w:rPr>
          <w:rFonts w:ascii="Arial" w:hAnsi="Arial" w:cs="Arial"/>
          <w:sz w:val="22"/>
          <w:szCs w:val="22"/>
        </w:rPr>
        <w:t xml:space="preserve"> d</w:t>
      </w:r>
      <w:r w:rsidR="000416F3" w:rsidRPr="007D2BDE">
        <w:rPr>
          <w:rFonts w:ascii="Arial" w:hAnsi="Arial" w:cs="Arial"/>
          <w:sz w:val="22"/>
          <w:szCs w:val="22"/>
        </w:rPr>
        <w:t xml:space="preserve">irectors </w:t>
      </w:r>
      <w:r w:rsidR="002352B0" w:rsidRPr="007D2BDE">
        <w:rPr>
          <w:rFonts w:ascii="Arial" w:hAnsi="Arial" w:cs="Arial"/>
          <w:sz w:val="22"/>
          <w:szCs w:val="22"/>
        </w:rPr>
        <w:t xml:space="preserve">anticipate the following notice will be </w:t>
      </w:r>
      <w:r w:rsidR="00D00A24">
        <w:rPr>
          <w:rFonts w:ascii="Arial" w:hAnsi="Arial" w:cs="Arial"/>
          <w:sz w:val="22"/>
          <w:szCs w:val="22"/>
        </w:rPr>
        <w:t>circulated some time before the end of the 202</w:t>
      </w:r>
      <w:r>
        <w:rPr>
          <w:rFonts w:ascii="Arial" w:hAnsi="Arial" w:cs="Arial"/>
          <w:sz w:val="22"/>
          <w:szCs w:val="22"/>
        </w:rPr>
        <w:t>5</w:t>
      </w:r>
      <w:r w:rsidR="00D00A24">
        <w:rPr>
          <w:rFonts w:ascii="Arial" w:hAnsi="Arial" w:cs="Arial"/>
          <w:sz w:val="22"/>
          <w:szCs w:val="22"/>
        </w:rPr>
        <w:t xml:space="preserve"> financial year:</w:t>
      </w:r>
    </w:p>
    <w:p w14:paraId="7D1B6065" w14:textId="77777777" w:rsidR="005D0115" w:rsidRDefault="005D0115" w:rsidP="002352B0">
      <w:pPr>
        <w:ind w:left="1440"/>
        <w:rPr>
          <w:rFonts w:ascii="Arial" w:hAnsi="Arial" w:cs="Arial"/>
          <w:sz w:val="18"/>
          <w:szCs w:val="18"/>
        </w:rPr>
      </w:pPr>
    </w:p>
    <w:p w14:paraId="40EBA61D" w14:textId="7DF7790D" w:rsidR="002352B0" w:rsidRPr="00590844" w:rsidRDefault="002352B0" w:rsidP="002352B0">
      <w:pPr>
        <w:ind w:left="1440"/>
        <w:rPr>
          <w:rFonts w:ascii="Arial" w:hAnsi="Arial" w:cs="Arial"/>
          <w:i/>
          <w:iCs/>
          <w:sz w:val="28"/>
          <w:szCs w:val="28"/>
        </w:rPr>
      </w:pPr>
      <w:r w:rsidRPr="00590844">
        <w:rPr>
          <w:rFonts w:ascii="Arial" w:hAnsi="Arial" w:cs="Arial"/>
          <w:i/>
          <w:iCs/>
          <w:sz w:val="28"/>
          <w:szCs w:val="28"/>
        </w:rPr>
        <w:t>“Notice is hereby served (given) by the General Partner to the limited partners of the Silverwood Land 2015 Limited Partnership that all investments and assets of the Limited Partnership have been disposed of and all liabilities of the Limited Partnership have been satisfied and the proceeds will</w:t>
      </w:r>
      <w:r w:rsidR="00C47746">
        <w:rPr>
          <w:rFonts w:ascii="Arial" w:hAnsi="Arial" w:cs="Arial"/>
          <w:i/>
          <w:iCs/>
          <w:sz w:val="28"/>
          <w:szCs w:val="28"/>
        </w:rPr>
        <w:t xml:space="preserve"> be distributed</w:t>
      </w:r>
      <w:r w:rsidR="004219C9">
        <w:rPr>
          <w:rFonts w:ascii="Arial" w:hAnsi="Arial" w:cs="Arial"/>
          <w:i/>
          <w:iCs/>
          <w:sz w:val="28"/>
          <w:szCs w:val="28"/>
        </w:rPr>
        <w:t xml:space="preserve"> subject to approval by 75% of all unit holders</w:t>
      </w:r>
      <w:r w:rsidR="00D14612">
        <w:rPr>
          <w:rFonts w:ascii="Arial" w:hAnsi="Arial" w:cs="Arial"/>
          <w:i/>
          <w:iCs/>
          <w:sz w:val="28"/>
          <w:szCs w:val="28"/>
        </w:rPr>
        <w:t xml:space="preserve"> units</w:t>
      </w:r>
      <w:r w:rsidRPr="00590844">
        <w:rPr>
          <w:rFonts w:ascii="Arial" w:hAnsi="Arial" w:cs="Arial"/>
          <w:i/>
          <w:iCs/>
          <w:sz w:val="28"/>
          <w:szCs w:val="28"/>
        </w:rPr>
        <w:t xml:space="preserve"> a</w:t>
      </w:r>
      <w:r w:rsidR="00D14612">
        <w:rPr>
          <w:rFonts w:ascii="Arial" w:hAnsi="Arial" w:cs="Arial"/>
          <w:i/>
          <w:iCs/>
          <w:sz w:val="28"/>
          <w:szCs w:val="28"/>
        </w:rPr>
        <w:t>nd</w:t>
      </w:r>
      <w:r w:rsidRPr="00590844">
        <w:rPr>
          <w:rFonts w:ascii="Arial" w:hAnsi="Arial" w:cs="Arial"/>
          <w:i/>
          <w:iCs/>
          <w:sz w:val="28"/>
          <w:szCs w:val="28"/>
        </w:rPr>
        <w:t xml:space="preserve"> after  the completion of the Limited Partnership’s</w:t>
      </w:r>
      <w:r w:rsidR="00590844">
        <w:rPr>
          <w:rFonts w:ascii="Arial" w:hAnsi="Arial" w:cs="Arial"/>
          <w:i/>
          <w:iCs/>
          <w:sz w:val="28"/>
          <w:szCs w:val="28"/>
        </w:rPr>
        <w:t xml:space="preserve"> final</w:t>
      </w:r>
      <w:r w:rsidRPr="00590844">
        <w:rPr>
          <w:rFonts w:ascii="Arial" w:hAnsi="Arial" w:cs="Arial"/>
          <w:i/>
          <w:iCs/>
          <w:sz w:val="28"/>
          <w:szCs w:val="28"/>
        </w:rPr>
        <w:t xml:space="preserve"> </w:t>
      </w:r>
      <w:r w:rsidR="00FE020D" w:rsidRPr="00590844">
        <w:rPr>
          <w:rFonts w:ascii="Arial" w:hAnsi="Arial" w:cs="Arial"/>
          <w:i/>
          <w:iCs/>
          <w:sz w:val="28"/>
          <w:szCs w:val="28"/>
        </w:rPr>
        <w:t xml:space="preserve">audited </w:t>
      </w:r>
      <w:r w:rsidRPr="00590844">
        <w:rPr>
          <w:rFonts w:ascii="Arial" w:hAnsi="Arial" w:cs="Arial"/>
          <w:i/>
          <w:iCs/>
          <w:sz w:val="28"/>
          <w:szCs w:val="28"/>
        </w:rPr>
        <w:t>202</w:t>
      </w:r>
      <w:r w:rsidR="00982FBD">
        <w:rPr>
          <w:rFonts w:ascii="Arial" w:hAnsi="Arial" w:cs="Arial"/>
          <w:i/>
          <w:iCs/>
          <w:sz w:val="28"/>
          <w:szCs w:val="28"/>
        </w:rPr>
        <w:t>5</w:t>
      </w:r>
      <w:r w:rsidRPr="00590844">
        <w:rPr>
          <w:rFonts w:ascii="Arial" w:hAnsi="Arial" w:cs="Arial"/>
          <w:i/>
          <w:iCs/>
          <w:sz w:val="28"/>
          <w:szCs w:val="28"/>
        </w:rPr>
        <w:t xml:space="preserve"> financial </w:t>
      </w:r>
      <w:proofErr w:type="spellStart"/>
      <w:r w:rsidRPr="00590844">
        <w:rPr>
          <w:rFonts w:ascii="Arial" w:hAnsi="Arial" w:cs="Arial"/>
          <w:i/>
          <w:iCs/>
          <w:sz w:val="28"/>
          <w:szCs w:val="28"/>
        </w:rPr>
        <w:t>statements</w:t>
      </w:r>
      <w:r w:rsidR="00B872B5">
        <w:rPr>
          <w:rFonts w:ascii="Arial" w:hAnsi="Arial" w:cs="Arial"/>
          <w:i/>
          <w:iCs/>
          <w:sz w:val="28"/>
          <w:szCs w:val="28"/>
        </w:rPr>
        <w:t>,</w:t>
      </w:r>
      <w:r w:rsidRPr="00590844">
        <w:rPr>
          <w:rFonts w:ascii="Arial" w:hAnsi="Arial" w:cs="Arial"/>
          <w:i/>
          <w:iCs/>
          <w:sz w:val="28"/>
          <w:szCs w:val="28"/>
        </w:rPr>
        <w:t>pursuant</w:t>
      </w:r>
      <w:proofErr w:type="spellEnd"/>
      <w:r w:rsidRPr="00590844">
        <w:rPr>
          <w:rFonts w:ascii="Arial" w:hAnsi="Arial" w:cs="Arial"/>
          <w:i/>
          <w:iCs/>
          <w:sz w:val="28"/>
          <w:szCs w:val="28"/>
        </w:rPr>
        <w:t xml:space="preserve"> to clause 6 of the Limited Partnership Agreement.</w:t>
      </w:r>
    </w:p>
    <w:p w14:paraId="2B5081A6" w14:textId="77777777" w:rsidR="002352B0" w:rsidRPr="00590844" w:rsidRDefault="002352B0" w:rsidP="002352B0">
      <w:pPr>
        <w:ind w:left="1440"/>
        <w:rPr>
          <w:rFonts w:ascii="Arial" w:hAnsi="Arial" w:cs="Arial"/>
          <w:i/>
          <w:iCs/>
          <w:sz w:val="28"/>
          <w:szCs w:val="28"/>
        </w:rPr>
      </w:pPr>
    </w:p>
    <w:p w14:paraId="4A8A9259" w14:textId="547D0293" w:rsidR="002352B0" w:rsidRPr="00AE4B61" w:rsidRDefault="00AE4B61" w:rsidP="00AE4B61">
      <w:r>
        <w:t>“</w:t>
      </w:r>
      <w:r w:rsidR="002352B0" w:rsidRPr="00AE4B61">
        <w:t>As a result</w:t>
      </w:r>
      <w:r w:rsidR="004711B5">
        <w:t xml:space="preserve"> of </w:t>
      </w:r>
      <w:r w:rsidR="00943902">
        <w:t xml:space="preserve">and after </w:t>
      </w:r>
      <w:r w:rsidR="004711B5">
        <w:t>the unit holder’s approval</w:t>
      </w:r>
      <w:r w:rsidR="002352B0" w:rsidRPr="00AE4B61">
        <w:t>, the registration of the Limited Partnership, as a managed investment scheme</w:t>
      </w:r>
      <w:r w:rsidRPr="00AE4B61">
        <w:t xml:space="preserve"> (SCH11747)</w:t>
      </w:r>
      <w:r w:rsidR="002352B0" w:rsidRPr="00AE4B61">
        <w:t>, will be cancelled and the Limited Partnership will cease to exist.”</w:t>
      </w:r>
    </w:p>
    <w:p w14:paraId="56D4BE41" w14:textId="411D4064" w:rsidR="00BC7705" w:rsidRPr="0069366C" w:rsidRDefault="00BC7705" w:rsidP="0031182F">
      <w:pPr>
        <w:ind w:left="1440" w:hanging="1440"/>
        <w:rPr>
          <w:sz w:val="22"/>
          <w:szCs w:val="22"/>
        </w:rPr>
      </w:pPr>
    </w:p>
    <w:p w14:paraId="63864206" w14:textId="77777777" w:rsidR="009407C3" w:rsidRDefault="009407C3" w:rsidP="00A05E39">
      <w:pPr>
        <w:rPr>
          <w:b/>
          <w:sz w:val="22"/>
          <w:szCs w:val="22"/>
          <w:highlight w:val="yellow"/>
          <w:u w:val="single"/>
        </w:rPr>
      </w:pPr>
    </w:p>
    <w:p w14:paraId="4420BFAF" w14:textId="7B762617" w:rsidR="00684233" w:rsidRPr="00556D8F" w:rsidRDefault="00684233" w:rsidP="00C2360A">
      <w:pPr>
        <w:ind w:left="2160" w:hanging="2160"/>
        <w:rPr>
          <w:sz w:val="22"/>
          <w:szCs w:val="22"/>
        </w:rPr>
      </w:pPr>
      <w:r w:rsidRPr="00245BDD">
        <w:rPr>
          <w:b/>
          <w:sz w:val="22"/>
          <w:szCs w:val="22"/>
          <w:u w:val="single"/>
        </w:rPr>
        <w:t>DISTRIBUTION</w:t>
      </w:r>
      <w:r w:rsidR="00311C5D" w:rsidRPr="00245BDD">
        <w:rPr>
          <w:b/>
          <w:sz w:val="22"/>
          <w:szCs w:val="22"/>
          <w:u w:val="single"/>
        </w:rPr>
        <w:t>S:</w:t>
      </w:r>
      <w:r w:rsidR="00B7655B" w:rsidRPr="00245BDD">
        <w:rPr>
          <w:b/>
          <w:sz w:val="22"/>
          <w:szCs w:val="22"/>
          <w:u w:val="single"/>
        </w:rPr>
        <w:t xml:space="preserve"> </w:t>
      </w:r>
      <w:r w:rsidR="00B7655B" w:rsidRPr="00245BDD">
        <w:rPr>
          <w:sz w:val="22"/>
          <w:szCs w:val="22"/>
        </w:rPr>
        <w:t xml:space="preserve"> </w:t>
      </w:r>
      <w:r w:rsidR="00556D8F">
        <w:rPr>
          <w:sz w:val="22"/>
          <w:szCs w:val="22"/>
        </w:rPr>
        <w:tab/>
      </w:r>
      <w:r w:rsidR="00CF5736" w:rsidRPr="00556D8F">
        <w:rPr>
          <w:sz w:val="22"/>
          <w:szCs w:val="22"/>
        </w:rPr>
        <w:t>The original price paid</w:t>
      </w:r>
      <w:r w:rsidR="005C46CD" w:rsidRPr="00556D8F">
        <w:rPr>
          <w:sz w:val="22"/>
          <w:szCs w:val="22"/>
        </w:rPr>
        <w:t xml:space="preserve"> p</w:t>
      </w:r>
      <w:r w:rsidR="00671561" w:rsidRPr="00556D8F">
        <w:rPr>
          <w:sz w:val="22"/>
          <w:szCs w:val="22"/>
        </w:rPr>
        <w:t>er unit</w:t>
      </w:r>
      <w:r w:rsidR="00CF5736" w:rsidRPr="00556D8F">
        <w:rPr>
          <w:sz w:val="22"/>
          <w:szCs w:val="22"/>
        </w:rPr>
        <w:t xml:space="preserve"> is $1.55</w:t>
      </w:r>
      <w:r w:rsidR="00671561" w:rsidRPr="00556D8F">
        <w:rPr>
          <w:sz w:val="22"/>
          <w:szCs w:val="22"/>
        </w:rPr>
        <w:t xml:space="preserve"> and</w:t>
      </w:r>
      <w:r w:rsidR="00CF5736" w:rsidRPr="00556D8F">
        <w:rPr>
          <w:sz w:val="22"/>
          <w:szCs w:val="22"/>
        </w:rPr>
        <w:t>, so far,</w:t>
      </w:r>
      <w:r w:rsidR="005C46CD" w:rsidRPr="00556D8F">
        <w:rPr>
          <w:sz w:val="22"/>
          <w:szCs w:val="22"/>
        </w:rPr>
        <w:t xml:space="preserve"> we distributed</w:t>
      </w:r>
      <w:r w:rsidR="00AF7339" w:rsidRPr="00556D8F">
        <w:rPr>
          <w:sz w:val="22"/>
          <w:szCs w:val="22"/>
        </w:rPr>
        <w:t xml:space="preserve"> in cash</w:t>
      </w:r>
      <w:r w:rsidR="00AE4B61">
        <w:rPr>
          <w:sz w:val="22"/>
          <w:szCs w:val="22"/>
        </w:rPr>
        <w:t>,</w:t>
      </w:r>
      <w:r w:rsidR="00AF7339" w:rsidRPr="00556D8F">
        <w:rPr>
          <w:sz w:val="22"/>
          <w:szCs w:val="22"/>
        </w:rPr>
        <w:t xml:space="preserve"> and in RWT </w:t>
      </w:r>
      <w:proofErr w:type="gramStart"/>
      <w:r w:rsidR="00AF7339" w:rsidRPr="00556D8F">
        <w:rPr>
          <w:sz w:val="22"/>
          <w:szCs w:val="22"/>
        </w:rPr>
        <w:t>credits</w:t>
      </w:r>
      <w:r w:rsidR="00AE4B61">
        <w:rPr>
          <w:sz w:val="22"/>
          <w:szCs w:val="22"/>
        </w:rPr>
        <w:t>,</w:t>
      </w:r>
      <w:r w:rsidR="00EE6C38">
        <w:rPr>
          <w:sz w:val="22"/>
          <w:szCs w:val="22"/>
        </w:rPr>
        <w:t xml:space="preserve"> </w:t>
      </w:r>
      <w:r w:rsidR="00AE4B61">
        <w:rPr>
          <w:sz w:val="22"/>
          <w:szCs w:val="22"/>
        </w:rPr>
        <w:t xml:space="preserve"> </w:t>
      </w:r>
      <w:r w:rsidR="00C2360A">
        <w:rPr>
          <w:sz w:val="22"/>
          <w:szCs w:val="22"/>
        </w:rPr>
        <w:t xml:space="preserve"> </w:t>
      </w:r>
      <w:proofErr w:type="gramEnd"/>
      <w:r w:rsidR="00311F05">
        <w:rPr>
          <w:sz w:val="22"/>
          <w:szCs w:val="22"/>
        </w:rPr>
        <w:t>$1</w:t>
      </w:r>
      <w:r w:rsidR="00EC7134">
        <w:rPr>
          <w:sz w:val="22"/>
          <w:szCs w:val="22"/>
        </w:rPr>
        <w:t>9,1</w:t>
      </w:r>
      <w:r w:rsidR="007A6958">
        <w:rPr>
          <w:sz w:val="22"/>
          <w:szCs w:val="22"/>
        </w:rPr>
        <w:t xml:space="preserve">56,898 </w:t>
      </w:r>
      <w:r w:rsidR="00EE6C38">
        <w:rPr>
          <w:sz w:val="22"/>
          <w:szCs w:val="22"/>
        </w:rPr>
        <w:t>worth</w:t>
      </w:r>
      <w:r w:rsidR="007A6958">
        <w:rPr>
          <w:sz w:val="22"/>
          <w:szCs w:val="22"/>
        </w:rPr>
        <w:t>, which is</w:t>
      </w:r>
      <w:r w:rsidR="00BE1E19" w:rsidRPr="00556D8F">
        <w:rPr>
          <w:sz w:val="22"/>
          <w:szCs w:val="22"/>
        </w:rPr>
        <w:t xml:space="preserve"> </w:t>
      </w:r>
      <w:r w:rsidR="005C46CD" w:rsidRPr="00556D8F">
        <w:rPr>
          <w:sz w:val="22"/>
          <w:szCs w:val="22"/>
        </w:rPr>
        <w:t>$</w:t>
      </w:r>
      <w:r w:rsidR="00245BDD" w:rsidRPr="00556D8F">
        <w:rPr>
          <w:sz w:val="22"/>
          <w:szCs w:val="22"/>
        </w:rPr>
        <w:t>1</w:t>
      </w:r>
      <w:r w:rsidR="00091E81">
        <w:rPr>
          <w:sz w:val="22"/>
          <w:szCs w:val="22"/>
        </w:rPr>
        <w:t>8</w:t>
      </w:r>
      <w:r w:rsidR="00C2360A">
        <w:rPr>
          <w:sz w:val="22"/>
          <w:szCs w:val="22"/>
        </w:rPr>
        <w:t>.</w:t>
      </w:r>
      <w:r w:rsidR="00091E81">
        <w:rPr>
          <w:sz w:val="22"/>
          <w:szCs w:val="22"/>
        </w:rPr>
        <w:t>90</w:t>
      </w:r>
      <w:r w:rsidR="00284E51" w:rsidRPr="00556D8F">
        <w:rPr>
          <w:sz w:val="22"/>
          <w:szCs w:val="22"/>
        </w:rPr>
        <w:t xml:space="preserve"> p</w:t>
      </w:r>
      <w:r w:rsidR="00671561" w:rsidRPr="00556D8F">
        <w:rPr>
          <w:sz w:val="22"/>
          <w:szCs w:val="22"/>
        </w:rPr>
        <w:t>er unit</w:t>
      </w:r>
      <w:r w:rsidR="00756ED8" w:rsidRPr="00556D8F">
        <w:rPr>
          <w:sz w:val="22"/>
          <w:szCs w:val="22"/>
        </w:rPr>
        <w:t>.</w:t>
      </w:r>
      <w:r w:rsidR="00103A75" w:rsidRPr="00556D8F">
        <w:rPr>
          <w:sz w:val="22"/>
          <w:szCs w:val="22"/>
        </w:rPr>
        <w:t xml:space="preserve"> T</w:t>
      </w:r>
      <w:r w:rsidR="005C46CD" w:rsidRPr="00556D8F">
        <w:rPr>
          <w:sz w:val="22"/>
          <w:szCs w:val="22"/>
        </w:rPr>
        <w:t xml:space="preserve">hat is </w:t>
      </w:r>
      <w:r w:rsidR="00C2360A">
        <w:rPr>
          <w:sz w:val="22"/>
          <w:szCs w:val="22"/>
        </w:rPr>
        <w:t>1</w:t>
      </w:r>
      <w:r w:rsidR="00091E81">
        <w:rPr>
          <w:sz w:val="22"/>
          <w:szCs w:val="22"/>
        </w:rPr>
        <w:t>2</w:t>
      </w:r>
      <w:r w:rsidR="00D31D7D" w:rsidRPr="00556D8F">
        <w:rPr>
          <w:sz w:val="22"/>
          <w:szCs w:val="22"/>
        </w:rPr>
        <w:t xml:space="preserve"> times</w:t>
      </w:r>
      <w:r w:rsidR="00103A75" w:rsidRPr="00556D8F">
        <w:rPr>
          <w:sz w:val="22"/>
          <w:szCs w:val="22"/>
        </w:rPr>
        <w:t xml:space="preserve"> what you paid</w:t>
      </w:r>
      <w:r w:rsidR="00C2360A">
        <w:rPr>
          <w:sz w:val="22"/>
          <w:szCs w:val="22"/>
        </w:rPr>
        <w:t>.</w:t>
      </w:r>
      <w:r w:rsidR="00F023EE" w:rsidRPr="00556D8F">
        <w:rPr>
          <w:sz w:val="22"/>
          <w:szCs w:val="22"/>
        </w:rPr>
        <w:t xml:space="preserve"> </w:t>
      </w:r>
      <w:r w:rsidR="001203C1">
        <w:rPr>
          <w:sz w:val="22"/>
          <w:szCs w:val="22"/>
        </w:rPr>
        <w:t>And t</w:t>
      </w:r>
      <w:r w:rsidR="00543194" w:rsidRPr="00556D8F">
        <w:rPr>
          <w:sz w:val="22"/>
          <w:szCs w:val="22"/>
        </w:rPr>
        <w:t>here is</w:t>
      </w:r>
      <w:r w:rsidR="00756ED8" w:rsidRPr="00556D8F">
        <w:rPr>
          <w:sz w:val="22"/>
          <w:szCs w:val="22"/>
        </w:rPr>
        <w:t xml:space="preserve"> </w:t>
      </w:r>
      <w:r w:rsidR="00C2360A">
        <w:rPr>
          <w:sz w:val="22"/>
          <w:szCs w:val="22"/>
        </w:rPr>
        <w:t>a</w:t>
      </w:r>
      <w:r w:rsidR="001203C1">
        <w:rPr>
          <w:sz w:val="22"/>
          <w:szCs w:val="22"/>
        </w:rPr>
        <w:t xml:space="preserve"> small</w:t>
      </w:r>
      <w:r w:rsidR="00C2360A">
        <w:rPr>
          <w:sz w:val="22"/>
          <w:szCs w:val="22"/>
        </w:rPr>
        <w:t xml:space="preserve"> final distribution</w:t>
      </w:r>
      <w:r w:rsidR="00756ED8" w:rsidRPr="00556D8F">
        <w:rPr>
          <w:sz w:val="22"/>
          <w:szCs w:val="22"/>
        </w:rPr>
        <w:t xml:space="preserve"> to come</w:t>
      </w:r>
      <w:r w:rsidR="00AE4B61">
        <w:rPr>
          <w:sz w:val="22"/>
          <w:szCs w:val="22"/>
        </w:rPr>
        <w:t>.</w:t>
      </w:r>
    </w:p>
    <w:p w14:paraId="1730678E" w14:textId="77777777" w:rsidR="00362FA2" w:rsidRDefault="00362FA2" w:rsidP="00102732">
      <w:pPr>
        <w:pStyle w:val="ListParagraph"/>
        <w:ind w:left="0"/>
      </w:pPr>
      <w:r>
        <w:tab/>
      </w:r>
    </w:p>
    <w:tbl>
      <w:tblPr>
        <w:tblW w:w="12280" w:type="dxa"/>
        <w:tblInd w:w="-108" w:type="dxa"/>
        <w:tblLook w:val="04A0" w:firstRow="1" w:lastRow="0" w:firstColumn="1" w:lastColumn="0" w:noHBand="0" w:noVBand="1"/>
      </w:tblPr>
      <w:tblGrid>
        <w:gridCol w:w="2456"/>
        <w:gridCol w:w="2456"/>
        <w:gridCol w:w="2456"/>
        <w:gridCol w:w="2456"/>
        <w:gridCol w:w="2456"/>
      </w:tblGrid>
      <w:tr w:rsidR="00362FA2" w14:paraId="1E564675" w14:textId="77777777" w:rsidTr="00C2360A">
        <w:trPr>
          <w:trHeight w:val="345"/>
        </w:trPr>
        <w:tc>
          <w:tcPr>
            <w:tcW w:w="2456" w:type="dxa"/>
            <w:tcBorders>
              <w:top w:val="nil"/>
              <w:left w:val="nil"/>
              <w:right w:val="nil"/>
            </w:tcBorders>
            <w:shd w:val="clear" w:color="auto" w:fill="auto"/>
            <w:hideMark/>
          </w:tcPr>
          <w:p w14:paraId="37015E58" w14:textId="14B22A5F" w:rsidR="00362FA2" w:rsidRPr="00EE6C38" w:rsidRDefault="00EE6C38">
            <w:pPr>
              <w:rPr>
                <w:b/>
                <w:bCs/>
                <w:sz w:val="20"/>
                <w:szCs w:val="20"/>
                <w:lang w:eastAsia="en-NZ"/>
              </w:rPr>
            </w:pPr>
            <w:r w:rsidRPr="00EE6C38">
              <w:rPr>
                <w:b/>
                <w:bCs/>
                <w:sz w:val="20"/>
                <w:szCs w:val="20"/>
                <w:lang w:eastAsia="en-NZ"/>
              </w:rPr>
              <w:t>Distributed</w:t>
            </w:r>
            <w:r>
              <w:rPr>
                <w:b/>
                <w:bCs/>
                <w:sz w:val="20"/>
                <w:szCs w:val="20"/>
                <w:lang w:eastAsia="en-NZ"/>
              </w:rPr>
              <w:t>:</w:t>
            </w:r>
          </w:p>
        </w:tc>
        <w:tc>
          <w:tcPr>
            <w:tcW w:w="2456" w:type="dxa"/>
            <w:tcBorders>
              <w:top w:val="nil"/>
              <w:left w:val="nil"/>
              <w:right w:val="nil"/>
            </w:tcBorders>
            <w:shd w:val="clear" w:color="auto" w:fill="auto"/>
            <w:hideMark/>
          </w:tcPr>
          <w:p w14:paraId="4A8D32CE" w14:textId="77777777" w:rsidR="00362FA2" w:rsidRDefault="00362FA2">
            <w:pPr>
              <w:rPr>
                <w:sz w:val="20"/>
                <w:szCs w:val="20"/>
              </w:rPr>
            </w:pPr>
          </w:p>
        </w:tc>
        <w:tc>
          <w:tcPr>
            <w:tcW w:w="2456" w:type="dxa"/>
            <w:tcBorders>
              <w:top w:val="nil"/>
              <w:left w:val="nil"/>
              <w:right w:val="nil"/>
            </w:tcBorders>
            <w:shd w:val="clear" w:color="auto" w:fill="auto"/>
            <w:hideMark/>
          </w:tcPr>
          <w:p w14:paraId="25E2E4B3" w14:textId="3FBE0C8E" w:rsidR="00362FA2" w:rsidRDefault="00362FA2" w:rsidP="00362FA2">
            <w:pPr>
              <w:tabs>
                <w:tab w:val="left" w:pos="130"/>
                <w:tab w:val="center" w:pos="702"/>
              </w:tabs>
              <w:rPr>
                <w:b/>
                <w:bCs/>
              </w:rPr>
            </w:pPr>
            <w:r>
              <w:rPr>
                <w:b/>
                <w:bCs/>
              </w:rPr>
              <w:t>Total</w:t>
            </w:r>
            <w:r w:rsidR="00156750">
              <w:rPr>
                <w:b/>
                <w:bCs/>
              </w:rPr>
              <w:t xml:space="preserve"> $</w:t>
            </w:r>
          </w:p>
        </w:tc>
        <w:tc>
          <w:tcPr>
            <w:tcW w:w="2456" w:type="dxa"/>
            <w:tcBorders>
              <w:top w:val="nil"/>
              <w:left w:val="nil"/>
              <w:right w:val="nil"/>
            </w:tcBorders>
            <w:shd w:val="clear" w:color="auto" w:fill="auto"/>
            <w:hideMark/>
          </w:tcPr>
          <w:p w14:paraId="0C6C7508" w14:textId="77777777" w:rsidR="00362FA2" w:rsidRDefault="00362FA2" w:rsidP="00245BDD">
            <w:pPr>
              <w:rPr>
                <w:b/>
                <w:bCs/>
              </w:rPr>
            </w:pPr>
            <w:r>
              <w:rPr>
                <w:b/>
                <w:bCs/>
              </w:rPr>
              <w:t>per Unit ($)</w:t>
            </w:r>
          </w:p>
        </w:tc>
        <w:tc>
          <w:tcPr>
            <w:tcW w:w="2456" w:type="dxa"/>
            <w:tcBorders>
              <w:top w:val="nil"/>
              <w:left w:val="nil"/>
              <w:right w:val="nil"/>
            </w:tcBorders>
            <w:shd w:val="clear" w:color="auto" w:fill="auto"/>
            <w:hideMark/>
          </w:tcPr>
          <w:p w14:paraId="37D26AC1" w14:textId="78F476E7" w:rsidR="00362FA2" w:rsidRDefault="00383524">
            <w:pPr>
              <w:rPr>
                <w:b/>
                <w:bCs/>
              </w:rPr>
            </w:pPr>
            <w:r>
              <w:rPr>
                <w:b/>
                <w:bCs/>
              </w:rPr>
              <w:t>Per U</w:t>
            </w:r>
            <w:r w:rsidR="00362FA2">
              <w:rPr>
                <w:b/>
                <w:bCs/>
              </w:rPr>
              <w:t>nit</w:t>
            </w:r>
            <w:r w:rsidR="00156750">
              <w:rPr>
                <w:b/>
                <w:bCs/>
              </w:rPr>
              <w:t xml:space="preserve"> </w:t>
            </w:r>
            <w:r w:rsidR="00362FA2">
              <w:rPr>
                <w:b/>
                <w:bCs/>
              </w:rPr>
              <w:t>($)</w:t>
            </w:r>
          </w:p>
        </w:tc>
      </w:tr>
      <w:tr w:rsidR="00362FA2" w14:paraId="74279C42" w14:textId="77777777" w:rsidTr="00C2360A">
        <w:trPr>
          <w:trHeight w:val="345"/>
        </w:trPr>
        <w:tc>
          <w:tcPr>
            <w:tcW w:w="2456" w:type="dxa"/>
            <w:tcBorders>
              <w:top w:val="nil"/>
              <w:left w:val="nil"/>
              <w:bottom w:val="single" w:sz="4" w:space="0" w:color="auto"/>
              <w:right w:val="nil"/>
            </w:tcBorders>
            <w:shd w:val="clear" w:color="auto" w:fill="auto"/>
            <w:hideMark/>
          </w:tcPr>
          <w:p w14:paraId="6ED9AFE5" w14:textId="77777777" w:rsidR="00362FA2" w:rsidRDefault="00362FA2">
            <w:r>
              <w:t># of Silverwood units issued</w:t>
            </w:r>
          </w:p>
        </w:tc>
        <w:tc>
          <w:tcPr>
            <w:tcW w:w="2456" w:type="dxa"/>
            <w:tcBorders>
              <w:top w:val="nil"/>
              <w:left w:val="nil"/>
              <w:bottom w:val="single" w:sz="4" w:space="0" w:color="auto"/>
              <w:right w:val="nil"/>
            </w:tcBorders>
            <w:shd w:val="clear" w:color="auto" w:fill="auto"/>
            <w:hideMark/>
          </w:tcPr>
          <w:p w14:paraId="303DE9A4" w14:textId="77777777" w:rsidR="00362FA2" w:rsidRDefault="00362FA2"/>
        </w:tc>
        <w:tc>
          <w:tcPr>
            <w:tcW w:w="2456" w:type="dxa"/>
            <w:tcBorders>
              <w:top w:val="nil"/>
              <w:left w:val="nil"/>
              <w:bottom w:val="single" w:sz="4" w:space="0" w:color="auto"/>
              <w:right w:val="nil"/>
            </w:tcBorders>
            <w:shd w:val="clear" w:color="auto" w:fill="auto"/>
            <w:hideMark/>
          </w:tcPr>
          <w:p w14:paraId="5238FF62" w14:textId="052F54A7" w:rsidR="00362FA2" w:rsidRDefault="00156750" w:rsidP="00156750">
            <w:pPr>
              <w:rPr>
                <w:b/>
                <w:bCs/>
              </w:rPr>
            </w:pPr>
            <w:r>
              <w:rPr>
                <w:b/>
                <w:bCs/>
              </w:rPr>
              <w:t>Distributed</w:t>
            </w:r>
            <w:r w:rsidR="00362FA2">
              <w:rPr>
                <w:b/>
                <w:bCs/>
              </w:rPr>
              <w:t> </w:t>
            </w:r>
          </w:p>
        </w:tc>
        <w:tc>
          <w:tcPr>
            <w:tcW w:w="2456" w:type="dxa"/>
            <w:tcBorders>
              <w:top w:val="nil"/>
              <w:left w:val="nil"/>
              <w:bottom w:val="single" w:sz="4" w:space="0" w:color="auto"/>
              <w:right w:val="nil"/>
            </w:tcBorders>
            <w:shd w:val="clear" w:color="auto" w:fill="auto"/>
            <w:hideMark/>
          </w:tcPr>
          <w:p w14:paraId="6FAA4564" w14:textId="24A0CEFF" w:rsidR="00362FA2" w:rsidRDefault="00383524" w:rsidP="00245BDD">
            <w:pPr>
              <w:rPr>
                <w:b/>
                <w:bCs/>
              </w:rPr>
            </w:pPr>
            <w:r>
              <w:rPr>
                <w:b/>
                <w:bCs/>
              </w:rPr>
              <w:t xml:space="preserve">Old </w:t>
            </w:r>
            <w:r w:rsidR="00C73E75">
              <w:rPr>
                <w:b/>
                <w:bCs/>
              </w:rPr>
              <w:t>#</w:t>
            </w:r>
            <w:r w:rsidR="00362FA2">
              <w:rPr>
                <w:b/>
                <w:bCs/>
              </w:rPr>
              <w:t>1048</w:t>
            </w:r>
          </w:p>
        </w:tc>
        <w:tc>
          <w:tcPr>
            <w:tcW w:w="2456" w:type="dxa"/>
            <w:tcBorders>
              <w:top w:val="nil"/>
              <w:left w:val="nil"/>
              <w:bottom w:val="single" w:sz="4" w:space="0" w:color="auto"/>
              <w:right w:val="nil"/>
            </w:tcBorders>
            <w:shd w:val="clear" w:color="auto" w:fill="auto"/>
            <w:hideMark/>
          </w:tcPr>
          <w:p w14:paraId="7234F1A8" w14:textId="4831CA87" w:rsidR="00362FA2" w:rsidRDefault="00383524" w:rsidP="00245BDD">
            <w:pPr>
              <w:rPr>
                <w:b/>
                <w:bCs/>
              </w:rPr>
            </w:pPr>
            <w:r>
              <w:rPr>
                <w:b/>
                <w:bCs/>
              </w:rPr>
              <w:t>New</w:t>
            </w:r>
            <w:r w:rsidR="00C73E75">
              <w:rPr>
                <w:b/>
                <w:bCs/>
              </w:rPr>
              <w:t>#</w:t>
            </w:r>
            <w:r>
              <w:rPr>
                <w:b/>
                <w:bCs/>
              </w:rPr>
              <w:t>1</w:t>
            </w:r>
            <w:r w:rsidR="00362FA2">
              <w:rPr>
                <w:b/>
                <w:bCs/>
              </w:rPr>
              <w:t>,013,851</w:t>
            </w:r>
          </w:p>
        </w:tc>
      </w:tr>
      <w:tr w:rsidR="00362FA2" w14:paraId="5ACBD499" w14:textId="77777777" w:rsidTr="00C2360A">
        <w:trPr>
          <w:trHeight w:val="345"/>
        </w:trPr>
        <w:tc>
          <w:tcPr>
            <w:tcW w:w="2456" w:type="dxa"/>
            <w:tcBorders>
              <w:top w:val="single" w:sz="4" w:space="0" w:color="auto"/>
              <w:left w:val="nil"/>
              <w:bottom w:val="nil"/>
              <w:right w:val="nil"/>
            </w:tcBorders>
            <w:shd w:val="clear" w:color="auto" w:fill="auto"/>
            <w:hideMark/>
          </w:tcPr>
          <w:p w14:paraId="3915C6FB" w14:textId="44A52DFC" w:rsidR="00CA7D14" w:rsidRDefault="00836C75">
            <w:r>
              <w:t>No 16 Dec 2023 - Paid</w:t>
            </w:r>
          </w:p>
          <w:p w14:paraId="45CA1B6A" w14:textId="45932596" w:rsidR="00C2360A" w:rsidRDefault="00C2360A">
            <w:r>
              <w:t xml:space="preserve">No 15 </w:t>
            </w:r>
            <w:proofErr w:type="gramStart"/>
            <w:r>
              <w:t>Feb  2023</w:t>
            </w:r>
            <w:proofErr w:type="gramEnd"/>
            <w:r>
              <w:t xml:space="preserve"> - Paid</w:t>
            </w:r>
          </w:p>
          <w:p w14:paraId="2EA29546" w14:textId="778BB5CB" w:rsidR="00362FA2" w:rsidRDefault="00362FA2">
            <w:r>
              <w:t xml:space="preserve">No 14 Dec 2020 </w:t>
            </w:r>
            <w:r w:rsidR="00245BDD">
              <w:t xml:space="preserve">- </w:t>
            </w:r>
            <w:r>
              <w:t>Paid</w:t>
            </w:r>
          </w:p>
        </w:tc>
        <w:tc>
          <w:tcPr>
            <w:tcW w:w="2456" w:type="dxa"/>
            <w:tcBorders>
              <w:top w:val="single" w:sz="4" w:space="0" w:color="auto"/>
              <w:left w:val="nil"/>
              <w:bottom w:val="nil"/>
              <w:right w:val="nil"/>
            </w:tcBorders>
            <w:shd w:val="clear" w:color="auto" w:fill="auto"/>
            <w:hideMark/>
          </w:tcPr>
          <w:p w14:paraId="2E457DAA" w14:textId="77777777" w:rsidR="00362FA2" w:rsidRDefault="00362FA2"/>
        </w:tc>
        <w:tc>
          <w:tcPr>
            <w:tcW w:w="2456" w:type="dxa"/>
            <w:tcBorders>
              <w:top w:val="single" w:sz="4" w:space="0" w:color="auto"/>
              <w:left w:val="nil"/>
              <w:bottom w:val="nil"/>
              <w:right w:val="nil"/>
            </w:tcBorders>
            <w:shd w:val="clear" w:color="auto" w:fill="auto"/>
            <w:hideMark/>
          </w:tcPr>
          <w:p w14:paraId="0820C5D5" w14:textId="08F23F11" w:rsidR="00FC43C0" w:rsidRDefault="00FC43C0" w:rsidP="00245BDD">
            <w:r>
              <w:t>1,013,851</w:t>
            </w:r>
          </w:p>
          <w:p w14:paraId="0A5E4AE6" w14:textId="62739B7C" w:rsidR="00C2360A" w:rsidRDefault="00C2360A" w:rsidP="00245BDD">
            <w:r>
              <w:t>3,041,553</w:t>
            </w:r>
          </w:p>
          <w:p w14:paraId="3AF2B76D" w14:textId="75CE674F" w:rsidR="00362FA2" w:rsidRDefault="00362FA2" w:rsidP="00245BDD">
            <w:r>
              <w:t xml:space="preserve">1,013,851 </w:t>
            </w:r>
          </w:p>
        </w:tc>
        <w:tc>
          <w:tcPr>
            <w:tcW w:w="2456" w:type="dxa"/>
            <w:tcBorders>
              <w:top w:val="single" w:sz="4" w:space="0" w:color="auto"/>
              <w:left w:val="nil"/>
              <w:bottom w:val="nil"/>
              <w:right w:val="nil"/>
            </w:tcBorders>
            <w:shd w:val="clear" w:color="auto" w:fill="auto"/>
            <w:hideMark/>
          </w:tcPr>
          <w:p w14:paraId="3F7CE9AF" w14:textId="3F7FC64B" w:rsidR="003E5FB5" w:rsidRDefault="003E5FB5" w:rsidP="00245BDD">
            <w:r>
              <w:t>$</w:t>
            </w:r>
            <w:r w:rsidR="006A1D23">
              <w:t xml:space="preserve">            967</w:t>
            </w:r>
          </w:p>
          <w:p w14:paraId="6FDB58FE" w14:textId="6A2C45C1" w:rsidR="00C2360A" w:rsidRDefault="00C2360A" w:rsidP="00245BDD">
            <w:r>
              <w:t>$         2,902</w:t>
            </w:r>
          </w:p>
          <w:p w14:paraId="0C73B42E" w14:textId="0E767B18" w:rsidR="00362FA2" w:rsidRDefault="00362FA2" w:rsidP="00245BDD">
            <w:r>
              <w:t xml:space="preserve">$            967 </w:t>
            </w:r>
            <w:r w:rsidR="00C2360A">
              <w:t xml:space="preserve">  </w:t>
            </w:r>
            <w:r w:rsidR="00BF68B4">
              <w:t xml:space="preserve">               </w:t>
            </w:r>
            <w:r w:rsidR="00C2360A">
              <w:t xml:space="preserve">                  </w:t>
            </w:r>
          </w:p>
        </w:tc>
        <w:tc>
          <w:tcPr>
            <w:tcW w:w="2456" w:type="dxa"/>
            <w:tcBorders>
              <w:top w:val="single" w:sz="4" w:space="0" w:color="auto"/>
              <w:left w:val="nil"/>
              <w:bottom w:val="nil"/>
              <w:right w:val="nil"/>
            </w:tcBorders>
            <w:shd w:val="clear" w:color="auto" w:fill="auto"/>
            <w:hideMark/>
          </w:tcPr>
          <w:p w14:paraId="78F3E898" w14:textId="35A566CC" w:rsidR="00362FA2" w:rsidRDefault="00490A21">
            <w:r>
              <w:t>$       1</w:t>
            </w:r>
            <w:r w:rsidR="00CA681E">
              <w:t>.</w:t>
            </w:r>
            <w:r>
              <w:t>000</w:t>
            </w:r>
            <w:r w:rsidR="00CA681E">
              <w:t>0</w:t>
            </w:r>
          </w:p>
          <w:p w14:paraId="3E9D0CA0" w14:textId="77777777" w:rsidR="009E7C7F" w:rsidRDefault="009E7C7F">
            <w:r>
              <w:t>$       3</w:t>
            </w:r>
            <w:r w:rsidR="00CA681E">
              <w:t>.0000</w:t>
            </w:r>
          </w:p>
          <w:p w14:paraId="4DD40B8C" w14:textId="65BE2CD8" w:rsidR="00CA681E" w:rsidRDefault="00CA681E">
            <w:r>
              <w:t xml:space="preserve">$       </w:t>
            </w:r>
            <w:r w:rsidR="00D5245C">
              <w:t>1.0000</w:t>
            </w:r>
          </w:p>
        </w:tc>
      </w:tr>
      <w:tr w:rsidR="00362FA2" w14:paraId="0AB42695" w14:textId="77777777" w:rsidTr="00C8586E">
        <w:trPr>
          <w:trHeight w:val="345"/>
        </w:trPr>
        <w:tc>
          <w:tcPr>
            <w:tcW w:w="2456" w:type="dxa"/>
            <w:tcBorders>
              <w:top w:val="nil"/>
              <w:left w:val="nil"/>
              <w:bottom w:val="nil"/>
              <w:right w:val="nil"/>
            </w:tcBorders>
            <w:shd w:val="clear" w:color="auto" w:fill="auto"/>
            <w:hideMark/>
          </w:tcPr>
          <w:p w14:paraId="58A7CA25" w14:textId="77777777" w:rsidR="00362FA2" w:rsidRDefault="00362FA2">
            <w:r>
              <w:t>No 13 Aug 2020 - Paid</w:t>
            </w:r>
          </w:p>
        </w:tc>
        <w:tc>
          <w:tcPr>
            <w:tcW w:w="2456" w:type="dxa"/>
            <w:tcBorders>
              <w:top w:val="nil"/>
              <w:left w:val="nil"/>
              <w:bottom w:val="nil"/>
              <w:right w:val="nil"/>
            </w:tcBorders>
            <w:shd w:val="clear" w:color="auto" w:fill="auto"/>
            <w:hideMark/>
          </w:tcPr>
          <w:p w14:paraId="3802E21B" w14:textId="77777777" w:rsidR="00362FA2" w:rsidRDefault="00362FA2"/>
        </w:tc>
        <w:tc>
          <w:tcPr>
            <w:tcW w:w="2456" w:type="dxa"/>
            <w:tcBorders>
              <w:top w:val="nil"/>
              <w:left w:val="nil"/>
              <w:bottom w:val="nil"/>
              <w:right w:val="nil"/>
            </w:tcBorders>
            <w:shd w:val="clear" w:color="auto" w:fill="auto"/>
            <w:hideMark/>
          </w:tcPr>
          <w:p w14:paraId="61A8F887" w14:textId="1799C266" w:rsidR="00362FA2" w:rsidRDefault="00362FA2" w:rsidP="00245BDD">
            <w:r>
              <w:t xml:space="preserve">1,013,851 </w:t>
            </w:r>
          </w:p>
        </w:tc>
        <w:tc>
          <w:tcPr>
            <w:tcW w:w="2456" w:type="dxa"/>
            <w:tcBorders>
              <w:top w:val="nil"/>
              <w:left w:val="nil"/>
              <w:bottom w:val="nil"/>
              <w:right w:val="nil"/>
            </w:tcBorders>
            <w:shd w:val="clear" w:color="auto" w:fill="auto"/>
            <w:hideMark/>
          </w:tcPr>
          <w:p w14:paraId="2A534144" w14:textId="377DFB50" w:rsidR="00362FA2" w:rsidRDefault="00362FA2" w:rsidP="00245BDD">
            <w:r>
              <w:t xml:space="preserve">$    </w:t>
            </w:r>
            <w:r w:rsidR="00245BDD">
              <w:t xml:space="preserve"> </w:t>
            </w:r>
            <w:r>
              <w:t xml:space="preserve">       967 </w:t>
            </w:r>
          </w:p>
        </w:tc>
        <w:tc>
          <w:tcPr>
            <w:tcW w:w="2456" w:type="dxa"/>
            <w:tcBorders>
              <w:top w:val="nil"/>
              <w:left w:val="nil"/>
              <w:bottom w:val="nil"/>
              <w:right w:val="nil"/>
            </w:tcBorders>
            <w:shd w:val="clear" w:color="auto" w:fill="auto"/>
            <w:hideMark/>
          </w:tcPr>
          <w:p w14:paraId="56FB8898" w14:textId="4BCB56D9" w:rsidR="00362FA2" w:rsidRDefault="00E61E4A">
            <w:r>
              <w:t xml:space="preserve"> </w:t>
            </w:r>
            <w:r w:rsidR="00362FA2">
              <w:t xml:space="preserve">$      1.0000 </w:t>
            </w:r>
          </w:p>
        </w:tc>
      </w:tr>
      <w:tr w:rsidR="00362FA2" w14:paraId="720E8B37" w14:textId="77777777" w:rsidTr="00C8586E">
        <w:trPr>
          <w:trHeight w:val="345"/>
        </w:trPr>
        <w:tc>
          <w:tcPr>
            <w:tcW w:w="2456" w:type="dxa"/>
            <w:tcBorders>
              <w:top w:val="nil"/>
              <w:left w:val="nil"/>
              <w:bottom w:val="nil"/>
              <w:right w:val="nil"/>
            </w:tcBorders>
            <w:shd w:val="clear" w:color="000000" w:fill="FFFFFF"/>
            <w:hideMark/>
          </w:tcPr>
          <w:p w14:paraId="3C38E32B" w14:textId="2F3E4702" w:rsidR="00362FA2" w:rsidRDefault="00362FA2">
            <w:r>
              <w:t>No</w:t>
            </w:r>
            <w:r w:rsidR="00245BDD">
              <w:t xml:space="preserve"> </w:t>
            </w:r>
            <w:r>
              <w:t>12 Dec 2018 - Paid</w:t>
            </w:r>
          </w:p>
        </w:tc>
        <w:tc>
          <w:tcPr>
            <w:tcW w:w="2456" w:type="dxa"/>
            <w:tcBorders>
              <w:top w:val="nil"/>
              <w:left w:val="nil"/>
              <w:bottom w:val="nil"/>
              <w:right w:val="nil"/>
            </w:tcBorders>
            <w:shd w:val="clear" w:color="000000" w:fill="FFFFFF"/>
            <w:hideMark/>
          </w:tcPr>
          <w:p w14:paraId="6D6FB592" w14:textId="314C5572" w:rsidR="00362FA2" w:rsidRDefault="00362FA2"/>
        </w:tc>
        <w:tc>
          <w:tcPr>
            <w:tcW w:w="2456" w:type="dxa"/>
            <w:tcBorders>
              <w:top w:val="nil"/>
              <w:left w:val="nil"/>
              <w:bottom w:val="nil"/>
              <w:right w:val="nil"/>
            </w:tcBorders>
            <w:shd w:val="clear" w:color="000000" w:fill="FFFFFF"/>
            <w:hideMark/>
          </w:tcPr>
          <w:p w14:paraId="719590C8" w14:textId="5D65CA38" w:rsidR="00362FA2" w:rsidRDefault="00362FA2" w:rsidP="00245BDD">
            <w:r>
              <w:t xml:space="preserve">1,622,161 </w:t>
            </w:r>
          </w:p>
        </w:tc>
        <w:tc>
          <w:tcPr>
            <w:tcW w:w="2456" w:type="dxa"/>
            <w:tcBorders>
              <w:top w:val="nil"/>
              <w:left w:val="nil"/>
              <w:bottom w:val="nil"/>
              <w:right w:val="nil"/>
            </w:tcBorders>
            <w:shd w:val="clear" w:color="000000" w:fill="FFFFFF"/>
            <w:hideMark/>
          </w:tcPr>
          <w:p w14:paraId="11E0347B" w14:textId="62ED7542" w:rsidR="00362FA2" w:rsidRDefault="00362FA2" w:rsidP="00245BDD">
            <w:r>
              <w:t xml:space="preserve">$         1,548 </w:t>
            </w:r>
          </w:p>
        </w:tc>
        <w:tc>
          <w:tcPr>
            <w:tcW w:w="2456" w:type="dxa"/>
            <w:tcBorders>
              <w:top w:val="nil"/>
              <w:left w:val="nil"/>
              <w:bottom w:val="nil"/>
              <w:right w:val="nil"/>
            </w:tcBorders>
            <w:shd w:val="clear" w:color="auto" w:fill="auto"/>
            <w:hideMark/>
          </w:tcPr>
          <w:p w14:paraId="614A14D8" w14:textId="52CFB0C0" w:rsidR="00362FA2" w:rsidRDefault="00E61E4A" w:rsidP="00B22ECB">
            <w:r>
              <w:t xml:space="preserve"> </w:t>
            </w:r>
            <w:r w:rsidR="00362FA2">
              <w:t xml:space="preserve">$      1.6000 </w:t>
            </w:r>
          </w:p>
        </w:tc>
      </w:tr>
      <w:tr w:rsidR="00362FA2" w14:paraId="510A9211" w14:textId="77777777" w:rsidTr="00C8586E">
        <w:trPr>
          <w:trHeight w:val="345"/>
        </w:trPr>
        <w:tc>
          <w:tcPr>
            <w:tcW w:w="2456" w:type="dxa"/>
            <w:tcBorders>
              <w:top w:val="nil"/>
              <w:left w:val="nil"/>
              <w:bottom w:val="nil"/>
              <w:right w:val="nil"/>
            </w:tcBorders>
            <w:shd w:val="clear" w:color="000000" w:fill="FFFFFF"/>
            <w:hideMark/>
          </w:tcPr>
          <w:p w14:paraId="32FFBAA3" w14:textId="5D088DA4" w:rsidR="00362FA2" w:rsidRDefault="00362FA2">
            <w:r>
              <w:t>No</w:t>
            </w:r>
            <w:r w:rsidR="00245BDD">
              <w:t xml:space="preserve"> </w:t>
            </w:r>
            <w:r>
              <w:t>11May 2018</w:t>
            </w:r>
            <w:r w:rsidR="00245BDD">
              <w:t xml:space="preserve"> </w:t>
            </w:r>
            <w:r>
              <w:t>- Paid</w:t>
            </w:r>
          </w:p>
        </w:tc>
        <w:tc>
          <w:tcPr>
            <w:tcW w:w="2456" w:type="dxa"/>
            <w:tcBorders>
              <w:top w:val="nil"/>
              <w:left w:val="nil"/>
              <w:bottom w:val="nil"/>
              <w:right w:val="nil"/>
            </w:tcBorders>
            <w:shd w:val="clear" w:color="000000" w:fill="FFFFFF"/>
            <w:hideMark/>
          </w:tcPr>
          <w:p w14:paraId="17A7CA39" w14:textId="1D42F6A6" w:rsidR="00362FA2" w:rsidRDefault="00362FA2"/>
        </w:tc>
        <w:tc>
          <w:tcPr>
            <w:tcW w:w="2456" w:type="dxa"/>
            <w:tcBorders>
              <w:top w:val="nil"/>
              <w:left w:val="nil"/>
              <w:bottom w:val="nil"/>
              <w:right w:val="nil"/>
            </w:tcBorders>
            <w:shd w:val="clear" w:color="000000" w:fill="FFFFFF"/>
            <w:hideMark/>
          </w:tcPr>
          <w:p w14:paraId="1B05995E" w14:textId="77E4469D" w:rsidR="00362FA2" w:rsidRDefault="00362FA2" w:rsidP="00245BDD">
            <w:r>
              <w:t xml:space="preserve">3,041,553 </w:t>
            </w:r>
          </w:p>
        </w:tc>
        <w:tc>
          <w:tcPr>
            <w:tcW w:w="2456" w:type="dxa"/>
            <w:tcBorders>
              <w:top w:val="nil"/>
              <w:left w:val="nil"/>
              <w:bottom w:val="nil"/>
              <w:right w:val="nil"/>
            </w:tcBorders>
            <w:shd w:val="clear" w:color="000000" w:fill="FFFFFF"/>
            <w:hideMark/>
          </w:tcPr>
          <w:p w14:paraId="40D96884" w14:textId="177A6C91" w:rsidR="00362FA2" w:rsidRDefault="00362FA2" w:rsidP="00383524">
            <w:r>
              <w:t xml:space="preserve">$         2,902 </w:t>
            </w:r>
          </w:p>
        </w:tc>
        <w:tc>
          <w:tcPr>
            <w:tcW w:w="2456" w:type="dxa"/>
            <w:tcBorders>
              <w:top w:val="nil"/>
              <w:left w:val="nil"/>
              <w:bottom w:val="nil"/>
              <w:right w:val="nil"/>
            </w:tcBorders>
            <w:shd w:val="clear" w:color="000000" w:fill="FFFFFF"/>
            <w:hideMark/>
          </w:tcPr>
          <w:p w14:paraId="6F8B60B9" w14:textId="5842B69E" w:rsidR="00362FA2" w:rsidRDefault="00E61E4A" w:rsidP="00CF2A86">
            <w:r>
              <w:t xml:space="preserve"> </w:t>
            </w:r>
            <w:r w:rsidR="00362FA2">
              <w:t xml:space="preserve">$    </w:t>
            </w:r>
            <w:r w:rsidR="00CF2A86">
              <w:t xml:space="preserve">   </w:t>
            </w:r>
            <w:r w:rsidR="00362FA2">
              <w:t xml:space="preserve">3.0000 </w:t>
            </w:r>
          </w:p>
        </w:tc>
      </w:tr>
      <w:tr w:rsidR="00362FA2" w14:paraId="3C830745" w14:textId="77777777" w:rsidTr="00C8586E">
        <w:trPr>
          <w:trHeight w:val="345"/>
        </w:trPr>
        <w:tc>
          <w:tcPr>
            <w:tcW w:w="2456" w:type="dxa"/>
            <w:tcBorders>
              <w:top w:val="nil"/>
              <w:left w:val="nil"/>
              <w:bottom w:val="nil"/>
              <w:right w:val="nil"/>
            </w:tcBorders>
            <w:shd w:val="clear" w:color="auto" w:fill="auto"/>
            <w:hideMark/>
          </w:tcPr>
          <w:p w14:paraId="1D926F91" w14:textId="63398B08" w:rsidR="00362FA2" w:rsidRDefault="00362FA2">
            <w:r>
              <w:t>No</w:t>
            </w:r>
            <w:r w:rsidR="00B22ECB">
              <w:t xml:space="preserve"> </w:t>
            </w:r>
            <w:r>
              <w:t>10 Nov</w:t>
            </w:r>
            <w:r w:rsidR="00B22ECB">
              <w:t xml:space="preserve"> </w:t>
            </w:r>
            <w:r>
              <w:t>2017 - Paid</w:t>
            </w:r>
          </w:p>
        </w:tc>
        <w:tc>
          <w:tcPr>
            <w:tcW w:w="2456" w:type="dxa"/>
            <w:tcBorders>
              <w:top w:val="nil"/>
              <w:left w:val="nil"/>
              <w:bottom w:val="nil"/>
              <w:right w:val="nil"/>
            </w:tcBorders>
            <w:shd w:val="clear" w:color="auto" w:fill="auto"/>
            <w:hideMark/>
          </w:tcPr>
          <w:p w14:paraId="15CEDBE7" w14:textId="77777777" w:rsidR="00362FA2" w:rsidRDefault="00362FA2"/>
        </w:tc>
        <w:tc>
          <w:tcPr>
            <w:tcW w:w="2456" w:type="dxa"/>
            <w:tcBorders>
              <w:top w:val="nil"/>
              <w:left w:val="nil"/>
              <w:bottom w:val="nil"/>
              <w:right w:val="nil"/>
            </w:tcBorders>
            <w:shd w:val="clear" w:color="auto" w:fill="auto"/>
            <w:hideMark/>
          </w:tcPr>
          <w:p w14:paraId="3BD6F8AC" w14:textId="60C425D2" w:rsidR="00362FA2" w:rsidRDefault="00B22ECB" w:rsidP="00B22ECB">
            <w:r>
              <w:t xml:space="preserve">   </w:t>
            </w:r>
            <w:r w:rsidR="00362FA2">
              <w:t>524,000</w:t>
            </w:r>
          </w:p>
        </w:tc>
        <w:tc>
          <w:tcPr>
            <w:tcW w:w="2456" w:type="dxa"/>
            <w:tcBorders>
              <w:top w:val="nil"/>
              <w:left w:val="nil"/>
              <w:bottom w:val="nil"/>
              <w:right w:val="nil"/>
            </w:tcBorders>
            <w:shd w:val="clear" w:color="auto" w:fill="auto"/>
            <w:hideMark/>
          </w:tcPr>
          <w:p w14:paraId="410EAA76" w14:textId="4EA3B936" w:rsidR="00362FA2" w:rsidRDefault="00362FA2" w:rsidP="00B22ECB">
            <w:r>
              <w:t xml:space="preserve">$            500 </w:t>
            </w:r>
          </w:p>
        </w:tc>
        <w:tc>
          <w:tcPr>
            <w:tcW w:w="2456" w:type="dxa"/>
            <w:tcBorders>
              <w:top w:val="nil"/>
              <w:left w:val="nil"/>
              <w:bottom w:val="nil"/>
              <w:right w:val="nil"/>
            </w:tcBorders>
            <w:shd w:val="clear" w:color="auto" w:fill="auto"/>
            <w:hideMark/>
          </w:tcPr>
          <w:p w14:paraId="6AAE51BF" w14:textId="44EEE327" w:rsidR="00362FA2" w:rsidRDefault="00362FA2">
            <w:r>
              <w:t xml:space="preserve"> $       0.5168 </w:t>
            </w:r>
          </w:p>
        </w:tc>
      </w:tr>
      <w:tr w:rsidR="00362FA2" w14:paraId="4A8BA81A" w14:textId="77777777" w:rsidTr="00C8586E">
        <w:trPr>
          <w:trHeight w:val="345"/>
        </w:trPr>
        <w:tc>
          <w:tcPr>
            <w:tcW w:w="2456" w:type="dxa"/>
            <w:tcBorders>
              <w:top w:val="nil"/>
              <w:left w:val="nil"/>
              <w:bottom w:val="nil"/>
              <w:right w:val="nil"/>
            </w:tcBorders>
            <w:shd w:val="clear" w:color="auto" w:fill="auto"/>
            <w:hideMark/>
          </w:tcPr>
          <w:p w14:paraId="09BAB7B7" w14:textId="75452528" w:rsidR="00362FA2" w:rsidRDefault="00362FA2">
            <w:r>
              <w:t xml:space="preserve">No </w:t>
            </w:r>
            <w:r w:rsidR="00CF2A86">
              <w:t xml:space="preserve"> </w:t>
            </w:r>
            <w:r w:rsidR="006B2DC5">
              <w:t xml:space="preserve"> </w:t>
            </w:r>
            <w:r>
              <w:t>9 Mar 2017 -</w:t>
            </w:r>
            <w:r w:rsidR="00CF2A86">
              <w:t xml:space="preserve"> </w:t>
            </w:r>
            <w:r>
              <w:t>Paid</w:t>
            </w:r>
          </w:p>
        </w:tc>
        <w:tc>
          <w:tcPr>
            <w:tcW w:w="2456" w:type="dxa"/>
            <w:tcBorders>
              <w:top w:val="nil"/>
              <w:left w:val="nil"/>
              <w:bottom w:val="nil"/>
              <w:right w:val="nil"/>
            </w:tcBorders>
            <w:shd w:val="clear" w:color="auto" w:fill="auto"/>
            <w:hideMark/>
          </w:tcPr>
          <w:p w14:paraId="5B268C32" w14:textId="77777777" w:rsidR="00362FA2" w:rsidRDefault="00362FA2"/>
        </w:tc>
        <w:tc>
          <w:tcPr>
            <w:tcW w:w="2456" w:type="dxa"/>
            <w:tcBorders>
              <w:top w:val="nil"/>
              <w:left w:val="nil"/>
              <w:bottom w:val="nil"/>
              <w:right w:val="nil"/>
            </w:tcBorders>
            <w:shd w:val="clear" w:color="auto" w:fill="auto"/>
            <w:hideMark/>
          </w:tcPr>
          <w:p w14:paraId="70DD3426" w14:textId="69348650" w:rsidR="00362FA2" w:rsidRDefault="00362FA2" w:rsidP="00CF2A86">
            <w:r>
              <w:t xml:space="preserve">   681,200 </w:t>
            </w:r>
          </w:p>
        </w:tc>
        <w:tc>
          <w:tcPr>
            <w:tcW w:w="2456" w:type="dxa"/>
            <w:tcBorders>
              <w:top w:val="nil"/>
              <w:left w:val="nil"/>
              <w:bottom w:val="nil"/>
              <w:right w:val="nil"/>
            </w:tcBorders>
            <w:shd w:val="clear" w:color="auto" w:fill="auto"/>
            <w:hideMark/>
          </w:tcPr>
          <w:p w14:paraId="71269BC6" w14:textId="7A0531D8" w:rsidR="00362FA2" w:rsidRDefault="00362FA2" w:rsidP="00CF2A86">
            <w:r>
              <w:t>$</w:t>
            </w:r>
            <w:r w:rsidR="00CF2A86">
              <w:t xml:space="preserve">  </w:t>
            </w:r>
            <w:r>
              <w:t xml:space="preserve">          650 </w:t>
            </w:r>
          </w:p>
        </w:tc>
        <w:tc>
          <w:tcPr>
            <w:tcW w:w="2456" w:type="dxa"/>
            <w:tcBorders>
              <w:top w:val="nil"/>
              <w:left w:val="nil"/>
              <w:bottom w:val="nil"/>
              <w:right w:val="nil"/>
            </w:tcBorders>
            <w:shd w:val="clear" w:color="auto" w:fill="auto"/>
            <w:hideMark/>
          </w:tcPr>
          <w:p w14:paraId="7132F270" w14:textId="1E2E7B17" w:rsidR="00362FA2" w:rsidRDefault="00362FA2">
            <w:r>
              <w:t xml:space="preserve"> $       0.6719 </w:t>
            </w:r>
          </w:p>
        </w:tc>
      </w:tr>
      <w:tr w:rsidR="00362FA2" w14:paraId="21FEED2E" w14:textId="77777777" w:rsidTr="00C8586E">
        <w:trPr>
          <w:trHeight w:val="345"/>
        </w:trPr>
        <w:tc>
          <w:tcPr>
            <w:tcW w:w="2456" w:type="dxa"/>
            <w:tcBorders>
              <w:top w:val="nil"/>
              <w:left w:val="nil"/>
              <w:bottom w:val="nil"/>
              <w:right w:val="nil"/>
            </w:tcBorders>
            <w:shd w:val="clear" w:color="auto" w:fill="auto"/>
            <w:hideMark/>
          </w:tcPr>
          <w:p w14:paraId="6ABCB932" w14:textId="0F4C9155" w:rsidR="00362FA2" w:rsidRDefault="00362FA2">
            <w:r>
              <w:t xml:space="preserve">No </w:t>
            </w:r>
            <w:r w:rsidR="00A00675">
              <w:t xml:space="preserve"> </w:t>
            </w:r>
            <w:r w:rsidR="006B2DC5">
              <w:t xml:space="preserve"> </w:t>
            </w:r>
            <w:r>
              <w:t>8 Dec 2016 - Paid</w:t>
            </w:r>
          </w:p>
        </w:tc>
        <w:tc>
          <w:tcPr>
            <w:tcW w:w="2456" w:type="dxa"/>
            <w:tcBorders>
              <w:top w:val="nil"/>
              <w:left w:val="nil"/>
              <w:bottom w:val="nil"/>
              <w:right w:val="nil"/>
            </w:tcBorders>
            <w:shd w:val="clear" w:color="auto" w:fill="auto"/>
            <w:hideMark/>
          </w:tcPr>
          <w:p w14:paraId="6519A581" w14:textId="77777777" w:rsidR="00362FA2" w:rsidRDefault="00362FA2"/>
        </w:tc>
        <w:tc>
          <w:tcPr>
            <w:tcW w:w="2456" w:type="dxa"/>
            <w:tcBorders>
              <w:top w:val="nil"/>
              <w:left w:val="nil"/>
              <w:bottom w:val="nil"/>
              <w:right w:val="nil"/>
            </w:tcBorders>
            <w:shd w:val="clear" w:color="auto" w:fill="auto"/>
            <w:hideMark/>
          </w:tcPr>
          <w:p w14:paraId="23EF26BF" w14:textId="5136BBFE" w:rsidR="00362FA2" w:rsidRDefault="00362FA2" w:rsidP="00A00675">
            <w:r>
              <w:t xml:space="preserve">1,048,000 </w:t>
            </w:r>
          </w:p>
        </w:tc>
        <w:tc>
          <w:tcPr>
            <w:tcW w:w="2456" w:type="dxa"/>
            <w:tcBorders>
              <w:top w:val="nil"/>
              <w:left w:val="nil"/>
              <w:bottom w:val="nil"/>
              <w:right w:val="nil"/>
            </w:tcBorders>
            <w:shd w:val="clear" w:color="auto" w:fill="auto"/>
            <w:hideMark/>
          </w:tcPr>
          <w:p w14:paraId="28AE41E8" w14:textId="3DB1BAB8" w:rsidR="00362FA2" w:rsidRDefault="00362FA2" w:rsidP="00A00675">
            <w:r>
              <w:t>$</w:t>
            </w:r>
            <w:r w:rsidR="00A00675">
              <w:t xml:space="preserve"> </w:t>
            </w:r>
            <w:r>
              <w:t xml:space="preserve">        1,000 </w:t>
            </w:r>
          </w:p>
        </w:tc>
        <w:tc>
          <w:tcPr>
            <w:tcW w:w="2456" w:type="dxa"/>
            <w:tcBorders>
              <w:top w:val="nil"/>
              <w:left w:val="nil"/>
              <w:bottom w:val="nil"/>
              <w:right w:val="nil"/>
            </w:tcBorders>
            <w:shd w:val="clear" w:color="auto" w:fill="auto"/>
            <w:hideMark/>
          </w:tcPr>
          <w:p w14:paraId="402336ED" w14:textId="55B3BC6D" w:rsidR="00362FA2" w:rsidRDefault="00362FA2">
            <w:r>
              <w:t xml:space="preserve"> $       1.0337 </w:t>
            </w:r>
          </w:p>
        </w:tc>
      </w:tr>
      <w:tr w:rsidR="00362FA2" w14:paraId="1724C442" w14:textId="77777777" w:rsidTr="00C8586E">
        <w:trPr>
          <w:trHeight w:val="310"/>
        </w:trPr>
        <w:tc>
          <w:tcPr>
            <w:tcW w:w="2456" w:type="dxa"/>
            <w:tcBorders>
              <w:top w:val="nil"/>
              <w:left w:val="nil"/>
              <w:bottom w:val="nil"/>
              <w:right w:val="nil"/>
            </w:tcBorders>
            <w:shd w:val="clear" w:color="auto" w:fill="auto"/>
            <w:hideMark/>
          </w:tcPr>
          <w:p w14:paraId="4BDDB156" w14:textId="007CCDBC" w:rsidR="00362FA2" w:rsidRDefault="00362FA2">
            <w:r>
              <w:t xml:space="preserve">No </w:t>
            </w:r>
            <w:r w:rsidR="006B2DC5">
              <w:t xml:space="preserve">  </w:t>
            </w:r>
            <w:r>
              <w:t xml:space="preserve">7 </w:t>
            </w:r>
            <w:proofErr w:type="gramStart"/>
            <w:r>
              <w:t>Jul</w:t>
            </w:r>
            <w:r w:rsidR="006B2DC5">
              <w:t xml:space="preserve"> </w:t>
            </w:r>
            <w:r>
              <w:t xml:space="preserve"> 2016</w:t>
            </w:r>
            <w:proofErr w:type="gramEnd"/>
            <w:r>
              <w:t xml:space="preserve"> - </w:t>
            </w:r>
            <w:r w:rsidR="00321CAE">
              <w:t xml:space="preserve"> </w:t>
            </w:r>
            <w:r>
              <w:t>Paid</w:t>
            </w:r>
          </w:p>
        </w:tc>
        <w:tc>
          <w:tcPr>
            <w:tcW w:w="2456" w:type="dxa"/>
            <w:tcBorders>
              <w:top w:val="nil"/>
              <w:left w:val="nil"/>
              <w:bottom w:val="nil"/>
              <w:right w:val="nil"/>
            </w:tcBorders>
            <w:shd w:val="clear" w:color="auto" w:fill="auto"/>
            <w:hideMark/>
          </w:tcPr>
          <w:p w14:paraId="12E90FDB" w14:textId="77777777" w:rsidR="00362FA2" w:rsidRDefault="00362FA2"/>
        </w:tc>
        <w:tc>
          <w:tcPr>
            <w:tcW w:w="2456" w:type="dxa"/>
            <w:tcBorders>
              <w:top w:val="nil"/>
              <w:left w:val="nil"/>
              <w:bottom w:val="nil"/>
              <w:right w:val="nil"/>
            </w:tcBorders>
            <w:shd w:val="clear" w:color="auto" w:fill="auto"/>
            <w:hideMark/>
          </w:tcPr>
          <w:p w14:paraId="1211EF59" w14:textId="6F55D508" w:rsidR="00362FA2" w:rsidRDefault="006B2DC5" w:rsidP="006B2DC5">
            <w:r>
              <w:t xml:space="preserve">   </w:t>
            </w:r>
            <w:r w:rsidR="00362FA2">
              <w:t xml:space="preserve">838,400 </w:t>
            </w:r>
          </w:p>
        </w:tc>
        <w:tc>
          <w:tcPr>
            <w:tcW w:w="2456" w:type="dxa"/>
            <w:tcBorders>
              <w:top w:val="nil"/>
              <w:left w:val="nil"/>
              <w:bottom w:val="nil"/>
              <w:right w:val="nil"/>
            </w:tcBorders>
            <w:shd w:val="clear" w:color="auto" w:fill="auto"/>
            <w:hideMark/>
          </w:tcPr>
          <w:p w14:paraId="5517D1F1" w14:textId="66C0A2C1" w:rsidR="00362FA2" w:rsidRDefault="00362FA2" w:rsidP="006B2DC5">
            <w:r>
              <w:t xml:space="preserve">$            800 </w:t>
            </w:r>
          </w:p>
        </w:tc>
        <w:tc>
          <w:tcPr>
            <w:tcW w:w="2456" w:type="dxa"/>
            <w:tcBorders>
              <w:top w:val="nil"/>
              <w:left w:val="nil"/>
              <w:bottom w:val="nil"/>
              <w:right w:val="nil"/>
            </w:tcBorders>
            <w:shd w:val="clear" w:color="auto" w:fill="auto"/>
            <w:hideMark/>
          </w:tcPr>
          <w:p w14:paraId="0DDDF5A0" w14:textId="2485E8CE" w:rsidR="00362FA2" w:rsidRDefault="00362FA2">
            <w:r>
              <w:t xml:space="preserve"> $       0.8269 </w:t>
            </w:r>
          </w:p>
        </w:tc>
      </w:tr>
      <w:tr w:rsidR="00362FA2" w14:paraId="234CC255" w14:textId="77777777" w:rsidTr="00C8586E">
        <w:trPr>
          <w:trHeight w:val="310"/>
        </w:trPr>
        <w:tc>
          <w:tcPr>
            <w:tcW w:w="2456" w:type="dxa"/>
            <w:tcBorders>
              <w:top w:val="nil"/>
              <w:left w:val="nil"/>
              <w:bottom w:val="nil"/>
              <w:right w:val="nil"/>
            </w:tcBorders>
            <w:shd w:val="clear" w:color="auto" w:fill="auto"/>
            <w:hideMark/>
          </w:tcPr>
          <w:p w14:paraId="7889D63D" w14:textId="48BEF1B8" w:rsidR="00362FA2" w:rsidRDefault="00362FA2">
            <w:r>
              <w:t xml:space="preserve">No </w:t>
            </w:r>
            <w:r w:rsidR="00775472">
              <w:t xml:space="preserve">  </w:t>
            </w:r>
            <w:r>
              <w:t>6 Mar 2016 - Paid</w:t>
            </w:r>
          </w:p>
        </w:tc>
        <w:tc>
          <w:tcPr>
            <w:tcW w:w="2456" w:type="dxa"/>
            <w:tcBorders>
              <w:top w:val="nil"/>
              <w:left w:val="nil"/>
              <w:bottom w:val="nil"/>
              <w:right w:val="nil"/>
            </w:tcBorders>
            <w:shd w:val="clear" w:color="auto" w:fill="auto"/>
            <w:hideMark/>
          </w:tcPr>
          <w:p w14:paraId="5AECE030" w14:textId="77777777" w:rsidR="00362FA2" w:rsidRDefault="00362FA2"/>
        </w:tc>
        <w:tc>
          <w:tcPr>
            <w:tcW w:w="2456" w:type="dxa"/>
            <w:tcBorders>
              <w:top w:val="nil"/>
              <w:left w:val="nil"/>
              <w:bottom w:val="nil"/>
              <w:right w:val="nil"/>
            </w:tcBorders>
            <w:shd w:val="clear" w:color="auto" w:fill="auto"/>
            <w:hideMark/>
          </w:tcPr>
          <w:p w14:paraId="4C617F5B" w14:textId="77777777" w:rsidR="00362FA2" w:rsidRDefault="00362FA2" w:rsidP="00775472">
            <w:r>
              <w:t xml:space="preserve">1,089,920 </w:t>
            </w:r>
          </w:p>
        </w:tc>
        <w:tc>
          <w:tcPr>
            <w:tcW w:w="2456" w:type="dxa"/>
            <w:tcBorders>
              <w:top w:val="nil"/>
              <w:left w:val="nil"/>
              <w:bottom w:val="nil"/>
              <w:right w:val="nil"/>
            </w:tcBorders>
            <w:shd w:val="clear" w:color="auto" w:fill="auto"/>
            <w:hideMark/>
          </w:tcPr>
          <w:p w14:paraId="535FB1CE" w14:textId="00B88167" w:rsidR="00362FA2" w:rsidRDefault="00362FA2" w:rsidP="00775472">
            <w:r>
              <w:t xml:space="preserve">$         1,040 </w:t>
            </w:r>
          </w:p>
        </w:tc>
        <w:tc>
          <w:tcPr>
            <w:tcW w:w="2456" w:type="dxa"/>
            <w:tcBorders>
              <w:top w:val="nil"/>
              <w:left w:val="nil"/>
              <w:bottom w:val="nil"/>
              <w:right w:val="nil"/>
            </w:tcBorders>
            <w:shd w:val="clear" w:color="auto" w:fill="auto"/>
            <w:hideMark/>
          </w:tcPr>
          <w:p w14:paraId="19350D52" w14:textId="5A98D893" w:rsidR="00362FA2" w:rsidRDefault="00362FA2">
            <w:r>
              <w:t xml:space="preserve"> $       1.0750 </w:t>
            </w:r>
          </w:p>
        </w:tc>
      </w:tr>
      <w:tr w:rsidR="00362FA2" w14:paraId="3BC8EDC1" w14:textId="77777777" w:rsidTr="00C8586E">
        <w:trPr>
          <w:trHeight w:val="310"/>
        </w:trPr>
        <w:tc>
          <w:tcPr>
            <w:tcW w:w="2456" w:type="dxa"/>
            <w:tcBorders>
              <w:top w:val="nil"/>
              <w:left w:val="nil"/>
              <w:bottom w:val="nil"/>
              <w:right w:val="nil"/>
            </w:tcBorders>
            <w:shd w:val="clear" w:color="auto" w:fill="auto"/>
            <w:hideMark/>
          </w:tcPr>
          <w:p w14:paraId="52C7EB8D" w14:textId="5ECA73D4" w:rsidR="00362FA2" w:rsidRDefault="00362FA2">
            <w:r>
              <w:t xml:space="preserve">No </w:t>
            </w:r>
            <w:r w:rsidR="00775472">
              <w:t xml:space="preserve">  </w:t>
            </w:r>
            <w:r>
              <w:t>5 Dec 2015 - Paid</w:t>
            </w:r>
          </w:p>
        </w:tc>
        <w:tc>
          <w:tcPr>
            <w:tcW w:w="2456" w:type="dxa"/>
            <w:tcBorders>
              <w:top w:val="nil"/>
              <w:left w:val="nil"/>
              <w:bottom w:val="nil"/>
              <w:right w:val="nil"/>
            </w:tcBorders>
            <w:shd w:val="clear" w:color="auto" w:fill="auto"/>
            <w:hideMark/>
          </w:tcPr>
          <w:p w14:paraId="5AA474A9" w14:textId="77777777" w:rsidR="00362FA2" w:rsidRDefault="00362FA2"/>
        </w:tc>
        <w:tc>
          <w:tcPr>
            <w:tcW w:w="2456" w:type="dxa"/>
            <w:tcBorders>
              <w:top w:val="nil"/>
              <w:left w:val="nil"/>
              <w:bottom w:val="nil"/>
              <w:right w:val="nil"/>
            </w:tcBorders>
            <w:shd w:val="clear" w:color="auto" w:fill="auto"/>
            <w:hideMark/>
          </w:tcPr>
          <w:p w14:paraId="721C5B92" w14:textId="77777777" w:rsidR="00362FA2" w:rsidRDefault="00362FA2" w:rsidP="00775472">
            <w:r>
              <w:t xml:space="preserve">1,310,000 </w:t>
            </w:r>
          </w:p>
        </w:tc>
        <w:tc>
          <w:tcPr>
            <w:tcW w:w="2456" w:type="dxa"/>
            <w:tcBorders>
              <w:top w:val="nil"/>
              <w:left w:val="nil"/>
              <w:bottom w:val="nil"/>
              <w:right w:val="nil"/>
            </w:tcBorders>
            <w:shd w:val="clear" w:color="auto" w:fill="auto"/>
            <w:hideMark/>
          </w:tcPr>
          <w:p w14:paraId="44F1EA9F" w14:textId="12CD9D63" w:rsidR="00362FA2" w:rsidRDefault="00362FA2" w:rsidP="00775472">
            <w:r>
              <w:t>$</w:t>
            </w:r>
            <w:r w:rsidR="00775472">
              <w:t xml:space="preserve"> </w:t>
            </w:r>
            <w:r>
              <w:t xml:space="preserve">        1,250 </w:t>
            </w:r>
          </w:p>
        </w:tc>
        <w:tc>
          <w:tcPr>
            <w:tcW w:w="2456" w:type="dxa"/>
            <w:tcBorders>
              <w:top w:val="nil"/>
              <w:left w:val="nil"/>
              <w:bottom w:val="nil"/>
              <w:right w:val="nil"/>
            </w:tcBorders>
            <w:shd w:val="clear" w:color="auto" w:fill="auto"/>
            <w:hideMark/>
          </w:tcPr>
          <w:p w14:paraId="0FC2B5E6" w14:textId="3CD31598" w:rsidR="00362FA2" w:rsidRDefault="00362FA2">
            <w:r>
              <w:t xml:space="preserve"> $       1.2921 </w:t>
            </w:r>
          </w:p>
        </w:tc>
      </w:tr>
      <w:tr w:rsidR="00362FA2" w14:paraId="513DD894" w14:textId="77777777" w:rsidTr="00C8586E">
        <w:trPr>
          <w:trHeight w:val="310"/>
        </w:trPr>
        <w:tc>
          <w:tcPr>
            <w:tcW w:w="2456" w:type="dxa"/>
            <w:tcBorders>
              <w:top w:val="nil"/>
              <w:left w:val="nil"/>
              <w:bottom w:val="nil"/>
              <w:right w:val="nil"/>
            </w:tcBorders>
            <w:shd w:val="clear" w:color="auto" w:fill="auto"/>
            <w:hideMark/>
          </w:tcPr>
          <w:p w14:paraId="2655DD9B" w14:textId="4E94E77C" w:rsidR="00362FA2" w:rsidRDefault="00362FA2">
            <w:r>
              <w:t xml:space="preserve">No </w:t>
            </w:r>
            <w:r w:rsidR="00775472">
              <w:t xml:space="preserve">  </w:t>
            </w:r>
            <w:r>
              <w:t>4 Sep 2015 - Paid</w:t>
            </w:r>
          </w:p>
        </w:tc>
        <w:tc>
          <w:tcPr>
            <w:tcW w:w="2456" w:type="dxa"/>
            <w:tcBorders>
              <w:top w:val="nil"/>
              <w:left w:val="nil"/>
              <w:bottom w:val="nil"/>
              <w:right w:val="nil"/>
            </w:tcBorders>
            <w:shd w:val="clear" w:color="auto" w:fill="auto"/>
            <w:hideMark/>
          </w:tcPr>
          <w:p w14:paraId="47234AA4" w14:textId="77777777" w:rsidR="00362FA2" w:rsidRDefault="00362FA2"/>
        </w:tc>
        <w:tc>
          <w:tcPr>
            <w:tcW w:w="2456" w:type="dxa"/>
            <w:tcBorders>
              <w:top w:val="nil"/>
              <w:left w:val="nil"/>
              <w:bottom w:val="nil"/>
              <w:right w:val="nil"/>
            </w:tcBorders>
            <w:shd w:val="clear" w:color="auto" w:fill="auto"/>
            <w:hideMark/>
          </w:tcPr>
          <w:p w14:paraId="2FF34C6C" w14:textId="034F04FA" w:rsidR="00362FA2" w:rsidRDefault="00775472" w:rsidP="00775472">
            <w:r>
              <w:t xml:space="preserve">   </w:t>
            </w:r>
            <w:r w:rsidR="00362FA2">
              <w:t xml:space="preserve">366,800 </w:t>
            </w:r>
          </w:p>
        </w:tc>
        <w:tc>
          <w:tcPr>
            <w:tcW w:w="2456" w:type="dxa"/>
            <w:tcBorders>
              <w:top w:val="nil"/>
              <w:left w:val="nil"/>
              <w:bottom w:val="nil"/>
              <w:right w:val="nil"/>
            </w:tcBorders>
            <w:shd w:val="clear" w:color="auto" w:fill="auto"/>
            <w:hideMark/>
          </w:tcPr>
          <w:p w14:paraId="23C792B8" w14:textId="16863B7D" w:rsidR="00362FA2" w:rsidRDefault="00362FA2" w:rsidP="00775472">
            <w:r>
              <w:t xml:space="preserve">$            350 </w:t>
            </w:r>
          </w:p>
        </w:tc>
        <w:tc>
          <w:tcPr>
            <w:tcW w:w="2456" w:type="dxa"/>
            <w:tcBorders>
              <w:top w:val="nil"/>
              <w:left w:val="nil"/>
              <w:bottom w:val="nil"/>
              <w:right w:val="nil"/>
            </w:tcBorders>
            <w:shd w:val="clear" w:color="auto" w:fill="auto"/>
            <w:hideMark/>
          </w:tcPr>
          <w:p w14:paraId="3A545B42" w14:textId="36DE3F1D" w:rsidR="00362FA2" w:rsidRDefault="00362FA2">
            <w:r>
              <w:t xml:space="preserve"> $        0.3618 </w:t>
            </w:r>
          </w:p>
        </w:tc>
      </w:tr>
      <w:tr w:rsidR="00362FA2" w14:paraId="4194B0FB" w14:textId="77777777" w:rsidTr="00C8586E">
        <w:trPr>
          <w:trHeight w:val="310"/>
        </w:trPr>
        <w:tc>
          <w:tcPr>
            <w:tcW w:w="2456" w:type="dxa"/>
            <w:tcBorders>
              <w:top w:val="nil"/>
              <w:left w:val="nil"/>
              <w:bottom w:val="nil"/>
              <w:right w:val="nil"/>
            </w:tcBorders>
            <w:shd w:val="clear" w:color="auto" w:fill="auto"/>
            <w:hideMark/>
          </w:tcPr>
          <w:p w14:paraId="4CAA8B4B" w14:textId="1959B70A" w:rsidR="00362FA2" w:rsidRDefault="00362FA2">
            <w:r>
              <w:t xml:space="preserve">No </w:t>
            </w:r>
            <w:r w:rsidR="00775472">
              <w:t xml:space="preserve">  </w:t>
            </w:r>
            <w:r>
              <w:t>3 Apr 2015 - Paid</w:t>
            </w:r>
          </w:p>
        </w:tc>
        <w:tc>
          <w:tcPr>
            <w:tcW w:w="2456" w:type="dxa"/>
            <w:tcBorders>
              <w:top w:val="nil"/>
              <w:left w:val="nil"/>
              <w:bottom w:val="nil"/>
              <w:right w:val="nil"/>
            </w:tcBorders>
            <w:shd w:val="clear" w:color="auto" w:fill="auto"/>
            <w:hideMark/>
          </w:tcPr>
          <w:p w14:paraId="45AE9ACE" w14:textId="77777777" w:rsidR="00362FA2" w:rsidRDefault="00362FA2"/>
        </w:tc>
        <w:tc>
          <w:tcPr>
            <w:tcW w:w="2456" w:type="dxa"/>
            <w:tcBorders>
              <w:top w:val="nil"/>
              <w:left w:val="nil"/>
              <w:bottom w:val="nil"/>
              <w:right w:val="nil"/>
            </w:tcBorders>
            <w:shd w:val="clear" w:color="auto" w:fill="auto"/>
            <w:hideMark/>
          </w:tcPr>
          <w:p w14:paraId="5675B384" w14:textId="185BE429" w:rsidR="00362FA2" w:rsidRDefault="00775472" w:rsidP="00775472">
            <w:r>
              <w:t xml:space="preserve">   </w:t>
            </w:r>
            <w:r w:rsidR="00362FA2">
              <w:t xml:space="preserve">419,200 </w:t>
            </w:r>
          </w:p>
        </w:tc>
        <w:tc>
          <w:tcPr>
            <w:tcW w:w="2456" w:type="dxa"/>
            <w:tcBorders>
              <w:top w:val="nil"/>
              <w:left w:val="nil"/>
              <w:bottom w:val="nil"/>
              <w:right w:val="nil"/>
            </w:tcBorders>
            <w:shd w:val="clear" w:color="auto" w:fill="auto"/>
            <w:hideMark/>
          </w:tcPr>
          <w:p w14:paraId="7C74B141" w14:textId="637FFF5A" w:rsidR="00362FA2" w:rsidRDefault="00362FA2" w:rsidP="00775472">
            <w:r>
              <w:t xml:space="preserve">$            400 </w:t>
            </w:r>
          </w:p>
        </w:tc>
        <w:tc>
          <w:tcPr>
            <w:tcW w:w="2456" w:type="dxa"/>
            <w:tcBorders>
              <w:top w:val="nil"/>
              <w:left w:val="nil"/>
              <w:bottom w:val="nil"/>
              <w:right w:val="nil"/>
            </w:tcBorders>
            <w:shd w:val="clear" w:color="auto" w:fill="auto"/>
            <w:hideMark/>
          </w:tcPr>
          <w:p w14:paraId="23C116CE" w14:textId="1EA79506" w:rsidR="00362FA2" w:rsidRDefault="00362FA2">
            <w:r>
              <w:t xml:space="preserve"> $        0.4135 </w:t>
            </w:r>
          </w:p>
        </w:tc>
      </w:tr>
      <w:tr w:rsidR="00362FA2" w14:paraId="3ABBEBFB" w14:textId="77777777" w:rsidTr="00C8586E">
        <w:trPr>
          <w:trHeight w:val="310"/>
        </w:trPr>
        <w:tc>
          <w:tcPr>
            <w:tcW w:w="2456" w:type="dxa"/>
            <w:tcBorders>
              <w:top w:val="nil"/>
              <w:left w:val="nil"/>
              <w:bottom w:val="nil"/>
              <w:right w:val="nil"/>
            </w:tcBorders>
            <w:shd w:val="clear" w:color="auto" w:fill="auto"/>
            <w:hideMark/>
          </w:tcPr>
          <w:p w14:paraId="0056665A" w14:textId="36998261" w:rsidR="00362FA2" w:rsidRDefault="00362FA2">
            <w:r>
              <w:t xml:space="preserve">No </w:t>
            </w:r>
            <w:r w:rsidR="00775472">
              <w:t xml:space="preserve">  </w:t>
            </w:r>
            <w:r>
              <w:t xml:space="preserve">2 </w:t>
            </w:r>
            <w:proofErr w:type="gramStart"/>
            <w:r>
              <w:t>Jul  2013</w:t>
            </w:r>
            <w:proofErr w:type="gramEnd"/>
            <w:r>
              <w:t xml:space="preserve"> - Paid</w:t>
            </w:r>
          </w:p>
        </w:tc>
        <w:tc>
          <w:tcPr>
            <w:tcW w:w="2456" w:type="dxa"/>
            <w:tcBorders>
              <w:top w:val="nil"/>
              <w:left w:val="nil"/>
              <w:bottom w:val="nil"/>
              <w:right w:val="nil"/>
            </w:tcBorders>
            <w:shd w:val="clear" w:color="auto" w:fill="auto"/>
            <w:hideMark/>
          </w:tcPr>
          <w:p w14:paraId="0DA14405" w14:textId="77777777" w:rsidR="00362FA2" w:rsidRDefault="00362FA2"/>
        </w:tc>
        <w:tc>
          <w:tcPr>
            <w:tcW w:w="2456" w:type="dxa"/>
            <w:tcBorders>
              <w:top w:val="nil"/>
              <w:left w:val="nil"/>
              <w:bottom w:val="nil"/>
              <w:right w:val="nil"/>
            </w:tcBorders>
            <w:shd w:val="clear" w:color="auto" w:fill="auto"/>
            <w:hideMark/>
          </w:tcPr>
          <w:p w14:paraId="7EBB2591" w14:textId="77777777" w:rsidR="00362FA2" w:rsidRDefault="00362FA2" w:rsidP="00775472">
            <w:r>
              <w:t xml:space="preserve">1,100,400 </w:t>
            </w:r>
          </w:p>
        </w:tc>
        <w:tc>
          <w:tcPr>
            <w:tcW w:w="2456" w:type="dxa"/>
            <w:tcBorders>
              <w:top w:val="nil"/>
              <w:left w:val="nil"/>
              <w:bottom w:val="nil"/>
              <w:right w:val="nil"/>
            </w:tcBorders>
            <w:shd w:val="clear" w:color="auto" w:fill="auto"/>
            <w:hideMark/>
          </w:tcPr>
          <w:p w14:paraId="6C9D2B42" w14:textId="73A8D7DF" w:rsidR="00362FA2" w:rsidRDefault="00362FA2" w:rsidP="00775472">
            <w:r>
              <w:t xml:space="preserve">$         1,050 </w:t>
            </w:r>
          </w:p>
        </w:tc>
        <w:tc>
          <w:tcPr>
            <w:tcW w:w="2456" w:type="dxa"/>
            <w:tcBorders>
              <w:top w:val="nil"/>
              <w:left w:val="nil"/>
              <w:bottom w:val="nil"/>
              <w:right w:val="nil"/>
            </w:tcBorders>
            <w:shd w:val="clear" w:color="auto" w:fill="auto"/>
            <w:hideMark/>
          </w:tcPr>
          <w:p w14:paraId="6491717E" w14:textId="4D17ED95" w:rsidR="00362FA2" w:rsidRDefault="00362FA2">
            <w:r>
              <w:t xml:space="preserve"> $        1.0854 </w:t>
            </w:r>
          </w:p>
        </w:tc>
      </w:tr>
      <w:tr w:rsidR="00362FA2" w14:paraId="3EFF586D" w14:textId="77777777" w:rsidTr="00C8586E">
        <w:trPr>
          <w:trHeight w:val="310"/>
        </w:trPr>
        <w:tc>
          <w:tcPr>
            <w:tcW w:w="2456" w:type="dxa"/>
            <w:tcBorders>
              <w:top w:val="nil"/>
              <w:left w:val="nil"/>
              <w:bottom w:val="nil"/>
              <w:right w:val="nil"/>
            </w:tcBorders>
            <w:shd w:val="clear" w:color="auto" w:fill="auto"/>
            <w:hideMark/>
          </w:tcPr>
          <w:p w14:paraId="5658C3AA" w14:textId="6F276EF6" w:rsidR="000075F8" w:rsidRDefault="000075F8">
            <w:proofErr w:type="gramStart"/>
            <w:r>
              <w:t>No  1</w:t>
            </w:r>
            <w:proofErr w:type="gramEnd"/>
            <w:r>
              <w:t xml:space="preserve"> Jul  2010 - Paid</w:t>
            </w:r>
          </w:p>
        </w:tc>
        <w:tc>
          <w:tcPr>
            <w:tcW w:w="2456" w:type="dxa"/>
            <w:tcBorders>
              <w:top w:val="nil"/>
              <w:left w:val="nil"/>
              <w:bottom w:val="nil"/>
              <w:right w:val="nil"/>
            </w:tcBorders>
            <w:shd w:val="clear" w:color="auto" w:fill="auto"/>
            <w:hideMark/>
          </w:tcPr>
          <w:p w14:paraId="2657358A" w14:textId="77777777" w:rsidR="00362FA2" w:rsidRDefault="00362FA2"/>
        </w:tc>
        <w:tc>
          <w:tcPr>
            <w:tcW w:w="2456" w:type="dxa"/>
            <w:tcBorders>
              <w:top w:val="nil"/>
              <w:left w:val="nil"/>
              <w:bottom w:val="nil"/>
              <w:right w:val="nil"/>
            </w:tcBorders>
            <w:shd w:val="clear" w:color="auto" w:fill="auto"/>
            <w:hideMark/>
          </w:tcPr>
          <w:p w14:paraId="7AADAE5E" w14:textId="588C61BC" w:rsidR="00362FA2" w:rsidRDefault="00177897" w:rsidP="00775472">
            <w:r>
              <w:t xml:space="preserve">   </w:t>
            </w:r>
            <w:r w:rsidR="00362FA2">
              <w:t xml:space="preserve">524,000 </w:t>
            </w:r>
          </w:p>
        </w:tc>
        <w:tc>
          <w:tcPr>
            <w:tcW w:w="2456" w:type="dxa"/>
            <w:tcBorders>
              <w:top w:val="nil"/>
              <w:left w:val="nil"/>
              <w:bottom w:val="nil"/>
              <w:right w:val="nil"/>
            </w:tcBorders>
            <w:shd w:val="clear" w:color="auto" w:fill="auto"/>
            <w:hideMark/>
          </w:tcPr>
          <w:p w14:paraId="74075809" w14:textId="0B236997" w:rsidR="00362FA2" w:rsidRDefault="00362FA2" w:rsidP="00D84952">
            <w:r>
              <w:t xml:space="preserve">$            500 </w:t>
            </w:r>
          </w:p>
        </w:tc>
        <w:tc>
          <w:tcPr>
            <w:tcW w:w="2456" w:type="dxa"/>
            <w:tcBorders>
              <w:top w:val="nil"/>
              <w:left w:val="nil"/>
              <w:bottom w:val="nil"/>
              <w:right w:val="nil"/>
            </w:tcBorders>
            <w:shd w:val="clear" w:color="auto" w:fill="auto"/>
            <w:hideMark/>
          </w:tcPr>
          <w:p w14:paraId="58C95644" w14:textId="1C8E5904" w:rsidR="00362FA2" w:rsidRDefault="00362FA2">
            <w:r>
              <w:t xml:space="preserve"> $        0.5168 </w:t>
            </w:r>
          </w:p>
        </w:tc>
      </w:tr>
      <w:tr w:rsidR="00362FA2" w14:paraId="1F182E91" w14:textId="77777777" w:rsidTr="00C8586E">
        <w:trPr>
          <w:trHeight w:val="310"/>
        </w:trPr>
        <w:tc>
          <w:tcPr>
            <w:tcW w:w="2456" w:type="dxa"/>
            <w:tcBorders>
              <w:top w:val="nil"/>
              <w:left w:val="nil"/>
              <w:bottom w:val="nil"/>
              <w:right w:val="nil"/>
            </w:tcBorders>
            <w:shd w:val="clear" w:color="auto" w:fill="auto"/>
            <w:hideMark/>
          </w:tcPr>
          <w:p w14:paraId="64F032C0" w14:textId="06EBB6F5" w:rsidR="00362FA2" w:rsidRDefault="00362FA2">
            <w:r>
              <w:t xml:space="preserve">RWT Distributed to </w:t>
            </w:r>
          </w:p>
        </w:tc>
        <w:tc>
          <w:tcPr>
            <w:tcW w:w="2456" w:type="dxa"/>
            <w:tcBorders>
              <w:top w:val="nil"/>
              <w:left w:val="nil"/>
              <w:bottom w:val="nil"/>
              <w:right w:val="nil"/>
            </w:tcBorders>
            <w:shd w:val="clear" w:color="auto" w:fill="auto"/>
            <w:hideMark/>
          </w:tcPr>
          <w:p w14:paraId="6DD7D1D4" w14:textId="2490B3E4" w:rsidR="00362FA2" w:rsidRDefault="00C8586E">
            <w:r>
              <w:t>31 March 202</w:t>
            </w:r>
            <w:r w:rsidR="005C7AB1">
              <w:t>3</w:t>
            </w:r>
          </w:p>
        </w:tc>
        <w:tc>
          <w:tcPr>
            <w:tcW w:w="2456" w:type="dxa"/>
            <w:tcBorders>
              <w:top w:val="nil"/>
              <w:left w:val="nil"/>
              <w:bottom w:val="nil"/>
              <w:right w:val="nil"/>
            </w:tcBorders>
            <w:shd w:val="clear" w:color="auto" w:fill="auto"/>
            <w:hideMark/>
          </w:tcPr>
          <w:p w14:paraId="0B99A94E" w14:textId="565D88BD" w:rsidR="00362FA2" w:rsidRDefault="00775472" w:rsidP="00775472">
            <w:r>
              <w:t xml:space="preserve">   </w:t>
            </w:r>
            <w:r w:rsidR="00CF0E08">
              <w:t>495,203</w:t>
            </w:r>
          </w:p>
        </w:tc>
        <w:tc>
          <w:tcPr>
            <w:tcW w:w="2456" w:type="dxa"/>
            <w:tcBorders>
              <w:top w:val="nil"/>
              <w:left w:val="nil"/>
              <w:bottom w:val="nil"/>
              <w:right w:val="nil"/>
            </w:tcBorders>
            <w:shd w:val="clear" w:color="auto" w:fill="auto"/>
            <w:hideMark/>
          </w:tcPr>
          <w:p w14:paraId="2100CF68" w14:textId="211D818A" w:rsidR="00362FA2" w:rsidRDefault="00362FA2" w:rsidP="00F86969">
            <w:r>
              <w:t xml:space="preserve">$            </w:t>
            </w:r>
            <w:r w:rsidR="00CF0E08">
              <w:t>473</w:t>
            </w:r>
            <w:r>
              <w:t xml:space="preserve"> </w:t>
            </w:r>
          </w:p>
        </w:tc>
        <w:tc>
          <w:tcPr>
            <w:tcW w:w="2456" w:type="dxa"/>
            <w:tcBorders>
              <w:top w:val="nil"/>
              <w:left w:val="nil"/>
              <w:bottom w:val="nil"/>
              <w:right w:val="nil"/>
            </w:tcBorders>
            <w:shd w:val="clear" w:color="auto" w:fill="auto"/>
            <w:hideMark/>
          </w:tcPr>
          <w:p w14:paraId="372199DB" w14:textId="36BD2161" w:rsidR="00362FA2" w:rsidRDefault="00362FA2">
            <w:r>
              <w:t xml:space="preserve"> $        0.</w:t>
            </w:r>
            <w:r w:rsidR="005E60F8">
              <w:t>4884</w:t>
            </w:r>
            <w:r>
              <w:t xml:space="preserve"> </w:t>
            </w:r>
          </w:p>
        </w:tc>
      </w:tr>
      <w:tr w:rsidR="00362FA2" w14:paraId="3C83DDB9" w14:textId="77777777" w:rsidTr="00C8586E">
        <w:trPr>
          <w:trHeight w:val="310"/>
        </w:trPr>
        <w:tc>
          <w:tcPr>
            <w:tcW w:w="2456" w:type="dxa"/>
            <w:tcBorders>
              <w:top w:val="nil"/>
              <w:left w:val="nil"/>
              <w:bottom w:val="nil"/>
              <w:right w:val="nil"/>
            </w:tcBorders>
            <w:shd w:val="clear" w:color="auto" w:fill="auto"/>
            <w:hideMark/>
          </w:tcPr>
          <w:p w14:paraId="7DBF3981" w14:textId="2AA02FE5" w:rsidR="00362FA2" w:rsidRDefault="00362FA2">
            <w:r>
              <w:t xml:space="preserve">RWT to distribute for </w:t>
            </w:r>
          </w:p>
        </w:tc>
        <w:tc>
          <w:tcPr>
            <w:tcW w:w="2456" w:type="dxa"/>
            <w:tcBorders>
              <w:top w:val="nil"/>
              <w:left w:val="nil"/>
              <w:bottom w:val="nil"/>
              <w:right w:val="nil"/>
            </w:tcBorders>
            <w:shd w:val="clear" w:color="auto" w:fill="auto"/>
            <w:hideMark/>
          </w:tcPr>
          <w:p w14:paraId="2C0DF8FC" w14:textId="34287E1F" w:rsidR="00362FA2" w:rsidRDefault="00C8586E">
            <w:r>
              <w:t>The current year</w:t>
            </w:r>
          </w:p>
        </w:tc>
        <w:tc>
          <w:tcPr>
            <w:tcW w:w="2456" w:type="dxa"/>
            <w:tcBorders>
              <w:top w:val="nil"/>
              <w:left w:val="nil"/>
              <w:bottom w:val="single" w:sz="4" w:space="0" w:color="auto"/>
              <w:right w:val="nil"/>
            </w:tcBorders>
            <w:shd w:val="clear" w:color="auto" w:fill="auto"/>
            <w:hideMark/>
          </w:tcPr>
          <w:p w14:paraId="2F159D69" w14:textId="409AD893" w:rsidR="00362FA2" w:rsidRDefault="00775472" w:rsidP="00775472">
            <w:r>
              <w:t xml:space="preserve">   </w:t>
            </w:r>
            <w:r w:rsidR="005E60F8">
              <w:t xml:space="preserve">  </w:t>
            </w:r>
            <w:r w:rsidR="008575A5">
              <w:t>12,955</w:t>
            </w:r>
          </w:p>
        </w:tc>
        <w:tc>
          <w:tcPr>
            <w:tcW w:w="2456" w:type="dxa"/>
            <w:tcBorders>
              <w:top w:val="nil"/>
              <w:left w:val="nil"/>
              <w:bottom w:val="single" w:sz="4" w:space="0" w:color="auto"/>
              <w:right w:val="nil"/>
            </w:tcBorders>
            <w:shd w:val="clear" w:color="auto" w:fill="auto"/>
            <w:hideMark/>
          </w:tcPr>
          <w:p w14:paraId="6B449205" w14:textId="355312F2" w:rsidR="00362FA2" w:rsidRDefault="00362FA2" w:rsidP="00F86969">
            <w:r>
              <w:t xml:space="preserve">$            </w:t>
            </w:r>
            <w:r w:rsidR="008575A5">
              <w:t xml:space="preserve">  12</w:t>
            </w:r>
          </w:p>
        </w:tc>
        <w:tc>
          <w:tcPr>
            <w:tcW w:w="2456" w:type="dxa"/>
            <w:tcBorders>
              <w:top w:val="nil"/>
              <w:left w:val="nil"/>
              <w:bottom w:val="single" w:sz="4" w:space="0" w:color="auto"/>
              <w:right w:val="nil"/>
            </w:tcBorders>
            <w:shd w:val="clear" w:color="auto" w:fill="auto"/>
            <w:hideMark/>
          </w:tcPr>
          <w:p w14:paraId="40A2B198" w14:textId="5A8824DC" w:rsidR="00362FA2" w:rsidRDefault="00362FA2">
            <w:r>
              <w:t xml:space="preserve"> $        0</w:t>
            </w:r>
            <w:r w:rsidR="005E6618">
              <w:t>.</w:t>
            </w:r>
            <w:r w:rsidR="00BA12E7">
              <w:t>0128</w:t>
            </w:r>
          </w:p>
        </w:tc>
      </w:tr>
      <w:tr w:rsidR="00362FA2" w14:paraId="1840D60B" w14:textId="77777777" w:rsidTr="00C8586E">
        <w:trPr>
          <w:trHeight w:val="320"/>
        </w:trPr>
        <w:tc>
          <w:tcPr>
            <w:tcW w:w="2456" w:type="dxa"/>
            <w:tcBorders>
              <w:top w:val="nil"/>
              <w:left w:val="nil"/>
              <w:bottom w:val="nil"/>
              <w:right w:val="nil"/>
            </w:tcBorders>
            <w:shd w:val="clear" w:color="auto" w:fill="auto"/>
            <w:hideMark/>
          </w:tcPr>
          <w:p w14:paraId="29DDE351" w14:textId="43E1CA5A" w:rsidR="00362FA2" w:rsidRDefault="00362FA2">
            <w:r>
              <w:t>Total distributed in</w:t>
            </w:r>
          </w:p>
        </w:tc>
        <w:tc>
          <w:tcPr>
            <w:tcW w:w="2456" w:type="dxa"/>
            <w:tcBorders>
              <w:top w:val="nil"/>
              <w:left w:val="nil"/>
              <w:bottom w:val="nil"/>
              <w:right w:val="nil"/>
            </w:tcBorders>
            <w:shd w:val="clear" w:color="auto" w:fill="auto"/>
            <w:hideMark/>
          </w:tcPr>
          <w:p w14:paraId="40665D7D" w14:textId="0915C131" w:rsidR="00362FA2" w:rsidRDefault="00C8586E">
            <w:r>
              <w:t>Cash and RWT</w:t>
            </w:r>
          </w:p>
        </w:tc>
        <w:tc>
          <w:tcPr>
            <w:tcW w:w="2456" w:type="dxa"/>
            <w:tcBorders>
              <w:top w:val="nil"/>
              <w:left w:val="nil"/>
              <w:bottom w:val="double" w:sz="6" w:space="0" w:color="auto"/>
              <w:right w:val="nil"/>
            </w:tcBorders>
            <w:shd w:val="clear" w:color="auto" w:fill="auto"/>
            <w:hideMark/>
          </w:tcPr>
          <w:p w14:paraId="321D4DB1" w14:textId="50B723CD" w:rsidR="00362FA2" w:rsidRDefault="00F86969" w:rsidP="00F86969">
            <w:pPr>
              <w:rPr>
                <w:b/>
                <w:bCs/>
              </w:rPr>
            </w:pPr>
            <w:r>
              <w:rPr>
                <w:b/>
                <w:bCs/>
              </w:rPr>
              <w:t>$</w:t>
            </w:r>
            <w:r w:rsidR="00362FA2">
              <w:rPr>
                <w:b/>
                <w:bCs/>
              </w:rPr>
              <w:t>1</w:t>
            </w:r>
            <w:r w:rsidR="003579EA">
              <w:rPr>
                <w:b/>
                <w:bCs/>
              </w:rPr>
              <w:t>9,156,898</w:t>
            </w:r>
          </w:p>
        </w:tc>
        <w:tc>
          <w:tcPr>
            <w:tcW w:w="2456" w:type="dxa"/>
            <w:tcBorders>
              <w:top w:val="nil"/>
              <w:left w:val="nil"/>
              <w:bottom w:val="double" w:sz="6" w:space="0" w:color="auto"/>
              <w:right w:val="nil"/>
            </w:tcBorders>
            <w:shd w:val="clear" w:color="auto" w:fill="auto"/>
            <w:hideMark/>
          </w:tcPr>
          <w:p w14:paraId="293A4B81" w14:textId="0CCF533D" w:rsidR="00362FA2" w:rsidRDefault="00362FA2" w:rsidP="00F86969">
            <w:pPr>
              <w:rPr>
                <w:b/>
                <w:bCs/>
              </w:rPr>
            </w:pPr>
            <w:r>
              <w:rPr>
                <w:b/>
                <w:bCs/>
              </w:rPr>
              <w:t xml:space="preserve">$       </w:t>
            </w:r>
            <w:r w:rsidR="00BA12E7">
              <w:rPr>
                <w:b/>
                <w:bCs/>
              </w:rPr>
              <w:t>18,278</w:t>
            </w:r>
          </w:p>
        </w:tc>
        <w:tc>
          <w:tcPr>
            <w:tcW w:w="2456" w:type="dxa"/>
            <w:tcBorders>
              <w:top w:val="nil"/>
              <w:left w:val="nil"/>
              <w:bottom w:val="double" w:sz="6" w:space="0" w:color="auto"/>
              <w:right w:val="nil"/>
            </w:tcBorders>
            <w:shd w:val="clear" w:color="auto" w:fill="auto"/>
            <w:hideMark/>
          </w:tcPr>
          <w:p w14:paraId="3C6F634A" w14:textId="5325A9AB" w:rsidR="00362FA2" w:rsidRDefault="00CA0B6E" w:rsidP="00F86969">
            <w:pPr>
              <w:rPr>
                <w:b/>
                <w:bCs/>
              </w:rPr>
            </w:pPr>
            <w:r>
              <w:rPr>
                <w:b/>
                <w:bCs/>
              </w:rPr>
              <w:t xml:space="preserve"> </w:t>
            </w:r>
            <w:r w:rsidR="00362FA2">
              <w:rPr>
                <w:b/>
                <w:bCs/>
              </w:rPr>
              <w:t xml:space="preserve">$     </w:t>
            </w:r>
            <w:r w:rsidR="00F86969">
              <w:rPr>
                <w:b/>
                <w:bCs/>
              </w:rPr>
              <w:t xml:space="preserve"> </w:t>
            </w:r>
            <w:r w:rsidR="00BA12E7">
              <w:rPr>
                <w:b/>
                <w:bCs/>
              </w:rPr>
              <w:t>18.90</w:t>
            </w:r>
            <w:r w:rsidR="00C73E75">
              <w:rPr>
                <w:b/>
                <w:bCs/>
              </w:rPr>
              <w:t>p/u</w:t>
            </w:r>
          </w:p>
        </w:tc>
      </w:tr>
    </w:tbl>
    <w:p w14:paraId="0EED661E" w14:textId="7928B9C2" w:rsidR="000D06ED" w:rsidRPr="006358EB" w:rsidRDefault="00A70370" w:rsidP="006358EB">
      <w:pPr>
        <w:pStyle w:val="ListParagraph"/>
      </w:pPr>
      <w:r>
        <w:tab/>
      </w:r>
      <w:r>
        <w:tab/>
      </w:r>
      <w:r>
        <w:tab/>
      </w:r>
    </w:p>
    <w:p w14:paraId="44734FBC" w14:textId="335012E8" w:rsidR="000D06ED" w:rsidRPr="000A205E" w:rsidRDefault="000D06ED" w:rsidP="000D06ED">
      <w:pPr>
        <w:pStyle w:val="ListParagraph"/>
        <w:ind w:left="0"/>
        <w:rPr>
          <w:i/>
          <w:sz w:val="20"/>
          <w:szCs w:val="20"/>
        </w:rPr>
      </w:pPr>
      <w:r w:rsidRPr="000A205E">
        <w:rPr>
          <w:i/>
          <w:sz w:val="20"/>
          <w:szCs w:val="20"/>
        </w:rPr>
        <w:t xml:space="preserve">(Note: </w:t>
      </w:r>
      <w:proofErr w:type="gramStart"/>
      <w:r w:rsidRPr="000A205E">
        <w:rPr>
          <w:i/>
          <w:sz w:val="20"/>
          <w:szCs w:val="20"/>
        </w:rPr>
        <w:t>At</w:t>
      </w:r>
      <w:proofErr w:type="gramEnd"/>
      <w:r w:rsidRPr="000A205E">
        <w:rPr>
          <w:i/>
          <w:sz w:val="20"/>
          <w:szCs w:val="20"/>
        </w:rPr>
        <w:t xml:space="preserve"> 31 March 20</w:t>
      </w:r>
      <w:r w:rsidR="00DF0A28">
        <w:rPr>
          <w:i/>
          <w:sz w:val="20"/>
          <w:szCs w:val="20"/>
        </w:rPr>
        <w:t>2</w:t>
      </w:r>
      <w:r w:rsidR="00094E13">
        <w:rPr>
          <w:i/>
          <w:sz w:val="20"/>
          <w:szCs w:val="20"/>
        </w:rPr>
        <w:t>4</w:t>
      </w:r>
      <w:r w:rsidRPr="000A205E">
        <w:rPr>
          <w:i/>
          <w:sz w:val="20"/>
          <w:szCs w:val="20"/>
        </w:rPr>
        <w:t xml:space="preserve"> ALL Unit Holders</w:t>
      </w:r>
      <w:r w:rsidR="009407C3">
        <w:rPr>
          <w:i/>
          <w:sz w:val="20"/>
          <w:szCs w:val="20"/>
        </w:rPr>
        <w:t xml:space="preserve"> were paid</w:t>
      </w:r>
      <w:r w:rsidR="00671561" w:rsidRPr="000A205E">
        <w:rPr>
          <w:i/>
          <w:sz w:val="20"/>
          <w:szCs w:val="20"/>
        </w:rPr>
        <w:t>, except for</w:t>
      </w:r>
      <w:r w:rsidR="00E23623">
        <w:rPr>
          <w:i/>
          <w:sz w:val="20"/>
          <w:szCs w:val="20"/>
        </w:rPr>
        <w:t xml:space="preserve"> </w:t>
      </w:r>
      <w:r w:rsidR="00094E13">
        <w:rPr>
          <w:i/>
          <w:sz w:val="20"/>
          <w:szCs w:val="20"/>
        </w:rPr>
        <w:t xml:space="preserve">1 </w:t>
      </w:r>
      <w:r w:rsidR="00D81514">
        <w:rPr>
          <w:i/>
          <w:sz w:val="20"/>
          <w:szCs w:val="20"/>
        </w:rPr>
        <w:t>who sadly passed</w:t>
      </w:r>
      <w:r w:rsidR="00E23623">
        <w:rPr>
          <w:i/>
          <w:sz w:val="20"/>
          <w:szCs w:val="20"/>
        </w:rPr>
        <w:t>.</w:t>
      </w:r>
      <w:r w:rsidRPr="000A205E">
        <w:rPr>
          <w:i/>
          <w:sz w:val="20"/>
          <w:szCs w:val="20"/>
        </w:rPr>
        <w:t>)</w:t>
      </w:r>
    </w:p>
    <w:p w14:paraId="60DBC3D5" w14:textId="77777777" w:rsidR="005656ED" w:rsidRDefault="005656ED" w:rsidP="00684233">
      <w:pPr>
        <w:rPr>
          <w:b/>
          <w:sz w:val="22"/>
          <w:szCs w:val="22"/>
        </w:rPr>
      </w:pPr>
    </w:p>
    <w:p w14:paraId="11AFFB1C" w14:textId="77777777" w:rsidR="00C43C0B" w:rsidRDefault="00C43C0B" w:rsidP="00BC406E">
      <w:pPr>
        <w:ind w:left="1440" w:hanging="1440"/>
        <w:rPr>
          <w:b/>
          <w:sz w:val="22"/>
          <w:szCs w:val="22"/>
        </w:rPr>
      </w:pPr>
    </w:p>
    <w:p w14:paraId="05800477" w14:textId="77777777" w:rsidR="00C43C0B" w:rsidRDefault="00C43C0B" w:rsidP="00BC406E">
      <w:pPr>
        <w:ind w:left="1440" w:hanging="1440"/>
        <w:rPr>
          <w:b/>
          <w:sz w:val="22"/>
          <w:szCs w:val="22"/>
        </w:rPr>
      </w:pPr>
    </w:p>
    <w:p w14:paraId="69F4B70A" w14:textId="27410C42" w:rsidR="00BC406E" w:rsidRDefault="00684233" w:rsidP="00BC406E">
      <w:pPr>
        <w:ind w:left="1440" w:hanging="1440"/>
        <w:rPr>
          <w:b/>
          <w:sz w:val="22"/>
          <w:szCs w:val="22"/>
        </w:rPr>
      </w:pPr>
      <w:r w:rsidRPr="009E2EB0">
        <w:rPr>
          <w:b/>
          <w:sz w:val="22"/>
          <w:szCs w:val="22"/>
        </w:rPr>
        <w:lastRenderedPageBreak/>
        <w:t>ANNUAL</w:t>
      </w:r>
    </w:p>
    <w:p w14:paraId="7A78A1B2" w14:textId="652AA357" w:rsidR="00A71B1C" w:rsidRDefault="00BC406E" w:rsidP="00D21169">
      <w:pPr>
        <w:ind w:left="1440" w:hanging="1440"/>
        <w:rPr>
          <w:sz w:val="20"/>
          <w:szCs w:val="20"/>
        </w:rPr>
      </w:pPr>
      <w:r w:rsidRPr="00684233">
        <w:rPr>
          <w:b/>
          <w:sz w:val="22"/>
          <w:szCs w:val="19"/>
        </w:rPr>
        <w:t>ACCOUNTS</w:t>
      </w:r>
      <w:r w:rsidRPr="00497B0B">
        <w:rPr>
          <w:sz w:val="22"/>
          <w:szCs w:val="19"/>
        </w:rPr>
        <w:t>:</w:t>
      </w:r>
      <w:r w:rsidR="005C4326">
        <w:rPr>
          <w:sz w:val="20"/>
          <w:szCs w:val="20"/>
        </w:rPr>
        <w:tab/>
      </w:r>
      <w:r w:rsidR="005C4326" w:rsidRPr="00BC406E">
        <w:rPr>
          <w:sz w:val="20"/>
          <w:szCs w:val="20"/>
        </w:rPr>
        <w:t>The</w:t>
      </w:r>
      <w:r w:rsidR="003D0915" w:rsidRPr="00BC406E">
        <w:rPr>
          <w:sz w:val="20"/>
          <w:szCs w:val="20"/>
        </w:rPr>
        <w:t xml:space="preserve"> </w:t>
      </w:r>
      <w:r w:rsidR="008503E8" w:rsidRPr="00BC406E">
        <w:rPr>
          <w:sz w:val="20"/>
          <w:szCs w:val="20"/>
        </w:rPr>
        <w:t>20</w:t>
      </w:r>
      <w:r w:rsidR="00DF0A28">
        <w:rPr>
          <w:sz w:val="20"/>
          <w:szCs w:val="20"/>
        </w:rPr>
        <w:t>2</w:t>
      </w:r>
      <w:r w:rsidR="00126966">
        <w:rPr>
          <w:sz w:val="20"/>
          <w:szCs w:val="20"/>
        </w:rPr>
        <w:t>4</w:t>
      </w:r>
      <w:r w:rsidR="00E52ECB" w:rsidRPr="00BC406E">
        <w:rPr>
          <w:sz w:val="20"/>
          <w:szCs w:val="20"/>
        </w:rPr>
        <w:t xml:space="preserve"> </w:t>
      </w:r>
      <w:r w:rsidR="009B214F" w:rsidRPr="00BC406E">
        <w:rPr>
          <w:sz w:val="20"/>
          <w:szCs w:val="20"/>
        </w:rPr>
        <w:t xml:space="preserve">audited </w:t>
      </w:r>
      <w:r>
        <w:rPr>
          <w:sz w:val="20"/>
          <w:szCs w:val="20"/>
        </w:rPr>
        <w:t>Financial Statements</w:t>
      </w:r>
      <w:r w:rsidR="006931F4" w:rsidRPr="00BC406E">
        <w:rPr>
          <w:sz w:val="20"/>
          <w:szCs w:val="20"/>
        </w:rPr>
        <w:t xml:space="preserve"> for the Land </w:t>
      </w:r>
      <w:r w:rsidR="00933C21" w:rsidRPr="00BC406E">
        <w:rPr>
          <w:sz w:val="20"/>
          <w:szCs w:val="20"/>
        </w:rPr>
        <w:t>Partnership</w:t>
      </w:r>
      <w:r w:rsidR="00C279AA" w:rsidRPr="00BC406E">
        <w:rPr>
          <w:sz w:val="20"/>
          <w:szCs w:val="20"/>
        </w:rPr>
        <w:t xml:space="preserve"> ha</w:t>
      </w:r>
      <w:r>
        <w:rPr>
          <w:sz w:val="20"/>
          <w:szCs w:val="20"/>
        </w:rPr>
        <w:t>ve</w:t>
      </w:r>
      <w:r w:rsidR="00C279AA" w:rsidRPr="00BC406E">
        <w:rPr>
          <w:sz w:val="20"/>
          <w:szCs w:val="20"/>
        </w:rPr>
        <w:t xml:space="preserve"> been</w:t>
      </w:r>
      <w:r w:rsidR="000E3DD3" w:rsidRPr="00BC406E">
        <w:rPr>
          <w:sz w:val="20"/>
          <w:szCs w:val="20"/>
        </w:rPr>
        <w:t xml:space="preserve"> emailed to you</w:t>
      </w:r>
      <w:r w:rsidR="006358EB">
        <w:rPr>
          <w:sz w:val="20"/>
          <w:szCs w:val="20"/>
        </w:rPr>
        <w:t>.</w:t>
      </w:r>
      <w:r w:rsidR="000E3DD3" w:rsidRPr="00BC406E">
        <w:rPr>
          <w:sz w:val="20"/>
          <w:szCs w:val="20"/>
        </w:rPr>
        <w:t xml:space="preserve"> </w:t>
      </w:r>
      <w:r w:rsidR="006358EB">
        <w:rPr>
          <w:sz w:val="20"/>
          <w:szCs w:val="20"/>
        </w:rPr>
        <w:t>They</w:t>
      </w:r>
      <w:r w:rsidRPr="00BC406E">
        <w:rPr>
          <w:sz w:val="20"/>
          <w:szCs w:val="20"/>
        </w:rPr>
        <w:t xml:space="preserve"> w</w:t>
      </w:r>
      <w:r>
        <w:rPr>
          <w:sz w:val="20"/>
          <w:szCs w:val="20"/>
        </w:rPr>
        <w:t>ere</w:t>
      </w:r>
      <w:r w:rsidR="00C279AA" w:rsidRPr="00BC406E">
        <w:rPr>
          <w:sz w:val="20"/>
          <w:szCs w:val="20"/>
        </w:rPr>
        <w:t xml:space="preserve"> </w:t>
      </w:r>
      <w:r w:rsidR="008C351C">
        <w:rPr>
          <w:sz w:val="20"/>
          <w:szCs w:val="20"/>
        </w:rPr>
        <w:t xml:space="preserve">also </w:t>
      </w:r>
      <w:r w:rsidR="00C279AA" w:rsidRPr="00BC406E">
        <w:rPr>
          <w:sz w:val="20"/>
          <w:szCs w:val="20"/>
        </w:rPr>
        <w:t>posted</w:t>
      </w:r>
      <w:r w:rsidR="009E2EB0" w:rsidRPr="00BC406E">
        <w:rPr>
          <w:sz w:val="20"/>
          <w:szCs w:val="20"/>
        </w:rPr>
        <w:t xml:space="preserve"> on</w:t>
      </w:r>
      <w:r w:rsidR="005C4326" w:rsidRPr="00BC406E">
        <w:rPr>
          <w:sz w:val="20"/>
          <w:szCs w:val="20"/>
        </w:rPr>
        <w:t xml:space="preserve"> </w:t>
      </w:r>
      <w:hyperlink r:id="rId8" w:history="1">
        <w:r w:rsidRPr="00BC406E">
          <w:rPr>
            <w:rStyle w:val="Hyperlink"/>
            <w:sz w:val="20"/>
            <w:szCs w:val="20"/>
          </w:rPr>
          <w:t>www.silverwood.co.nz</w:t>
        </w:r>
      </w:hyperlink>
      <w:r w:rsidRPr="00BC406E">
        <w:rPr>
          <w:sz w:val="20"/>
          <w:szCs w:val="20"/>
        </w:rPr>
        <w:t xml:space="preserve">  </w:t>
      </w:r>
      <w:r w:rsidR="008C4FA1">
        <w:rPr>
          <w:sz w:val="20"/>
          <w:szCs w:val="20"/>
        </w:rPr>
        <w:t>30 June</w:t>
      </w:r>
      <w:r w:rsidR="002206FD">
        <w:rPr>
          <w:sz w:val="20"/>
          <w:szCs w:val="20"/>
        </w:rPr>
        <w:t xml:space="preserve"> 2024</w:t>
      </w:r>
      <w:r w:rsidRPr="00BC406E">
        <w:rPr>
          <w:sz w:val="20"/>
          <w:szCs w:val="20"/>
        </w:rPr>
        <w:t>.</w:t>
      </w:r>
      <w:r w:rsidR="005C4326" w:rsidRPr="009A0509">
        <w:t xml:space="preserve"> </w:t>
      </w:r>
      <w:r w:rsidR="005C4326">
        <w:rPr>
          <w:sz w:val="28"/>
          <w:szCs w:val="28"/>
        </w:rPr>
        <w:t xml:space="preserve"> </w:t>
      </w:r>
      <w:r w:rsidR="003F122A">
        <w:rPr>
          <w:sz w:val="19"/>
          <w:szCs w:val="19"/>
        </w:rPr>
        <w:t>KPMG completed the 20</w:t>
      </w:r>
      <w:r w:rsidR="00D21169">
        <w:rPr>
          <w:sz w:val="19"/>
          <w:szCs w:val="19"/>
        </w:rPr>
        <w:t>2</w:t>
      </w:r>
      <w:r w:rsidR="002206FD">
        <w:rPr>
          <w:sz w:val="19"/>
          <w:szCs w:val="19"/>
        </w:rPr>
        <w:t>4</w:t>
      </w:r>
      <w:r w:rsidR="003D0915">
        <w:rPr>
          <w:sz w:val="19"/>
          <w:szCs w:val="19"/>
        </w:rPr>
        <w:t xml:space="preserve"> audit and directors are satisfied</w:t>
      </w:r>
      <w:r w:rsidR="00311C5D">
        <w:rPr>
          <w:sz w:val="19"/>
          <w:szCs w:val="19"/>
        </w:rPr>
        <w:t xml:space="preserve"> the changes in equity fairly represent</w:t>
      </w:r>
      <w:r w:rsidR="00E52ECB">
        <w:rPr>
          <w:sz w:val="19"/>
          <w:szCs w:val="19"/>
        </w:rPr>
        <w:t xml:space="preserve"> SLP value.</w:t>
      </w:r>
      <w:r w:rsidR="003D0915">
        <w:rPr>
          <w:sz w:val="19"/>
          <w:szCs w:val="19"/>
        </w:rPr>
        <w:t xml:space="preserve"> </w:t>
      </w:r>
      <w:r w:rsidR="003F122A">
        <w:rPr>
          <w:sz w:val="20"/>
          <w:szCs w:val="20"/>
        </w:rPr>
        <w:t>The 20</w:t>
      </w:r>
      <w:r w:rsidR="00D21169">
        <w:rPr>
          <w:sz w:val="20"/>
          <w:szCs w:val="20"/>
        </w:rPr>
        <w:t>2</w:t>
      </w:r>
      <w:r w:rsidR="002206FD">
        <w:rPr>
          <w:sz w:val="20"/>
          <w:szCs w:val="20"/>
        </w:rPr>
        <w:t>4</w:t>
      </w:r>
      <w:r w:rsidR="00772230">
        <w:rPr>
          <w:sz w:val="20"/>
          <w:szCs w:val="20"/>
        </w:rPr>
        <w:t xml:space="preserve"> Tax Letter</w:t>
      </w:r>
      <w:r w:rsidR="00E52ECB">
        <w:rPr>
          <w:sz w:val="20"/>
          <w:szCs w:val="20"/>
        </w:rPr>
        <w:t xml:space="preserve"> </w:t>
      </w:r>
      <w:r w:rsidR="006358EB">
        <w:rPr>
          <w:sz w:val="20"/>
          <w:szCs w:val="20"/>
        </w:rPr>
        <w:t>is</w:t>
      </w:r>
      <w:r w:rsidR="000E3DD3">
        <w:rPr>
          <w:sz w:val="20"/>
          <w:szCs w:val="20"/>
        </w:rPr>
        <w:t xml:space="preserve"> also </w:t>
      </w:r>
      <w:r w:rsidR="006358EB">
        <w:rPr>
          <w:sz w:val="20"/>
          <w:szCs w:val="20"/>
        </w:rPr>
        <w:t>emailed</w:t>
      </w:r>
      <w:r w:rsidR="000E3DD3">
        <w:rPr>
          <w:sz w:val="20"/>
          <w:szCs w:val="20"/>
        </w:rPr>
        <w:t xml:space="preserve"> to you and</w:t>
      </w:r>
      <w:r w:rsidR="00E52ECB">
        <w:rPr>
          <w:sz w:val="20"/>
          <w:szCs w:val="20"/>
        </w:rPr>
        <w:t xml:space="preserve"> </w:t>
      </w:r>
      <w:r w:rsidR="00772230">
        <w:rPr>
          <w:sz w:val="20"/>
          <w:szCs w:val="20"/>
        </w:rPr>
        <w:t>placed on our</w:t>
      </w:r>
      <w:r w:rsidR="00A46102">
        <w:rPr>
          <w:sz w:val="20"/>
          <w:szCs w:val="20"/>
        </w:rPr>
        <w:t xml:space="preserve"> </w:t>
      </w:r>
      <w:r w:rsidR="00C279AA">
        <w:rPr>
          <w:sz w:val="20"/>
          <w:szCs w:val="20"/>
        </w:rPr>
        <w:t>website.</w:t>
      </w:r>
      <w:r w:rsidR="007E11CC">
        <w:rPr>
          <w:sz w:val="20"/>
          <w:szCs w:val="20"/>
        </w:rPr>
        <w:t xml:space="preserve"> The Proxy Email and this</w:t>
      </w:r>
      <w:r w:rsidR="007B1E2B">
        <w:rPr>
          <w:sz w:val="20"/>
          <w:szCs w:val="20"/>
        </w:rPr>
        <w:t xml:space="preserve"> Newsletter will be </w:t>
      </w:r>
      <w:r w:rsidR="00311C5D">
        <w:rPr>
          <w:sz w:val="20"/>
          <w:szCs w:val="20"/>
        </w:rPr>
        <w:t xml:space="preserve">forwarded to you by email </w:t>
      </w:r>
      <w:r w:rsidR="00580A20">
        <w:rPr>
          <w:sz w:val="20"/>
          <w:szCs w:val="20"/>
        </w:rPr>
        <w:t>2</w:t>
      </w:r>
      <w:r w:rsidR="008C4FA1">
        <w:rPr>
          <w:sz w:val="20"/>
          <w:szCs w:val="20"/>
        </w:rPr>
        <w:t>9 June</w:t>
      </w:r>
      <w:r w:rsidR="00556D8F">
        <w:rPr>
          <w:sz w:val="20"/>
          <w:szCs w:val="20"/>
        </w:rPr>
        <w:t xml:space="preserve"> 202</w:t>
      </w:r>
      <w:r w:rsidR="008C4FA1">
        <w:rPr>
          <w:sz w:val="20"/>
          <w:szCs w:val="20"/>
        </w:rPr>
        <w:t>4</w:t>
      </w:r>
      <w:r w:rsidR="00AC769A">
        <w:rPr>
          <w:sz w:val="20"/>
          <w:szCs w:val="20"/>
        </w:rPr>
        <w:t>,</w:t>
      </w:r>
      <w:r w:rsidR="007B1E2B">
        <w:rPr>
          <w:sz w:val="20"/>
          <w:szCs w:val="20"/>
        </w:rPr>
        <w:t xml:space="preserve"> after which it will also appear on our website</w:t>
      </w:r>
      <w:r w:rsidR="00D21169">
        <w:rPr>
          <w:sz w:val="20"/>
          <w:szCs w:val="20"/>
        </w:rPr>
        <w:t>.</w:t>
      </w:r>
    </w:p>
    <w:p w14:paraId="00E0315D" w14:textId="77777777" w:rsidR="007444C8" w:rsidRDefault="007444C8" w:rsidP="00A642F1">
      <w:pPr>
        <w:rPr>
          <w:b/>
          <w:sz w:val="28"/>
          <w:szCs w:val="28"/>
          <w:u w:val="single"/>
        </w:rPr>
      </w:pPr>
    </w:p>
    <w:p w14:paraId="33D26E77" w14:textId="7AFBBC56" w:rsidR="00DF207B" w:rsidRDefault="009617FB" w:rsidP="00A642F1">
      <w:pPr>
        <w:rPr>
          <w:sz w:val="22"/>
          <w:szCs w:val="22"/>
        </w:rPr>
      </w:pPr>
      <w:r w:rsidRPr="00CB2051">
        <w:rPr>
          <w:b/>
          <w:sz w:val="28"/>
          <w:szCs w:val="28"/>
          <w:u w:val="single"/>
        </w:rPr>
        <w:t>SLP</w:t>
      </w:r>
      <w:r w:rsidR="00D02816">
        <w:rPr>
          <w:sz w:val="22"/>
          <w:szCs w:val="22"/>
        </w:rPr>
        <w:tab/>
      </w:r>
      <w:r w:rsidR="009A061C">
        <w:rPr>
          <w:sz w:val="22"/>
          <w:szCs w:val="22"/>
        </w:rPr>
        <w:t>as at:</w:t>
      </w:r>
      <w:r w:rsidR="00D02816">
        <w:rPr>
          <w:sz w:val="22"/>
          <w:szCs w:val="22"/>
        </w:rPr>
        <w:tab/>
      </w:r>
      <w:r w:rsidR="00004275" w:rsidRPr="00026079">
        <w:rPr>
          <w:b/>
          <w:sz w:val="22"/>
          <w:szCs w:val="22"/>
        </w:rPr>
        <w:t>Year</w:t>
      </w:r>
      <w:r w:rsidR="006B454B" w:rsidRPr="00026079">
        <w:rPr>
          <w:b/>
          <w:sz w:val="22"/>
          <w:szCs w:val="22"/>
        </w:rPr>
        <w:tab/>
      </w:r>
      <w:r w:rsidR="00CC3DC1" w:rsidRPr="00026079">
        <w:rPr>
          <w:b/>
          <w:sz w:val="22"/>
          <w:szCs w:val="22"/>
        </w:rPr>
        <w:t xml:space="preserve">   </w:t>
      </w:r>
      <w:r w:rsidR="008678E3" w:rsidRPr="00026079">
        <w:rPr>
          <w:b/>
          <w:sz w:val="22"/>
          <w:szCs w:val="22"/>
        </w:rPr>
        <w:t xml:space="preserve">  </w:t>
      </w:r>
      <w:r w:rsidR="006B454B" w:rsidRPr="00026079">
        <w:rPr>
          <w:b/>
          <w:sz w:val="22"/>
          <w:szCs w:val="22"/>
        </w:rPr>
        <w:t>Equity</w:t>
      </w:r>
      <w:r w:rsidR="006B454B" w:rsidRPr="00026079">
        <w:rPr>
          <w:b/>
          <w:sz w:val="22"/>
          <w:szCs w:val="22"/>
        </w:rPr>
        <w:tab/>
        <w:t>Distributions</w:t>
      </w:r>
      <w:r w:rsidR="006B454B" w:rsidRPr="00026079">
        <w:rPr>
          <w:b/>
          <w:sz w:val="22"/>
          <w:szCs w:val="22"/>
        </w:rPr>
        <w:tab/>
      </w:r>
      <w:r w:rsidR="00732C0D" w:rsidRPr="00026079">
        <w:rPr>
          <w:b/>
          <w:i/>
          <w:sz w:val="22"/>
          <w:szCs w:val="22"/>
          <w:highlight w:val="yellow"/>
        </w:rPr>
        <w:t>Total</w:t>
      </w:r>
      <w:r w:rsidR="00732C0D" w:rsidRPr="00026079">
        <w:rPr>
          <w:b/>
          <w:sz w:val="22"/>
          <w:szCs w:val="22"/>
          <w:highlight w:val="yellow"/>
        </w:rPr>
        <w:t xml:space="preserve"> </w:t>
      </w:r>
      <w:r w:rsidR="000D199B" w:rsidRPr="00026079">
        <w:rPr>
          <w:b/>
          <w:i/>
          <w:sz w:val="22"/>
          <w:szCs w:val="22"/>
          <w:highlight w:val="yellow"/>
        </w:rPr>
        <w:t>Equity</w:t>
      </w:r>
      <w:r w:rsidR="000D199B" w:rsidRPr="00026079">
        <w:rPr>
          <w:b/>
          <w:sz w:val="22"/>
          <w:szCs w:val="22"/>
        </w:rPr>
        <w:tab/>
      </w:r>
      <w:r w:rsidR="006B454B" w:rsidRPr="00026079">
        <w:rPr>
          <w:b/>
          <w:sz w:val="22"/>
          <w:szCs w:val="22"/>
        </w:rPr>
        <w:t>Land*</w:t>
      </w:r>
      <w:r w:rsidR="006B454B" w:rsidRPr="00026079">
        <w:rPr>
          <w:b/>
          <w:sz w:val="22"/>
          <w:szCs w:val="22"/>
        </w:rPr>
        <w:tab/>
        <w:t>Profit+</w:t>
      </w:r>
      <w:r w:rsidR="006B454B" w:rsidRPr="00026079">
        <w:rPr>
          <w:b/>
          <w:sz w:val="22"/>
          <w:szCs w:val="22"/>
        </w:rPr>
        <w:tab/>
      </w:r>
      <w:r w:rsidR="007E11C7" w:rsidRPr="00026079">
        <w:rPr>
          <w:b/>
          <w:sz w:val="22"/>
          <w:szCs w:val="22"/>
        </w:rPr>
        <w:tab/>
      </w:r>
      <w:r w:rsidR="006B454B" w:rsidRPr="00026079">
        <w:rPr>
          <w:b/>
          <w:i/>
          <w:sz w:val="22"/>
          <w:szCs w:val="22"/>
        </w:rPr>
        <w:t>Tax Letter</w:t>
      </w:r>
    </w:p>
    <w:p w14:paraId="2AE48F1E" w14:textId="24B983C6" w:rsidR="006B454B" w:rsidRPr="00026079" w:rsidRDefault="006B454B" w:rsidP="00004275">
      <w:pPr>
        <w:rPr>
          <w:b/>
          <w:sz w:val="22"/>
          <w:szCs w:val="22"/>
        </w:rPr>
      </w:pPr>
      <w:r>
        <w:rPr>
          <w:sz w:val="22"/>
          <w:szCs w:val="22"/>
        </w:rPr>
        <w:t>(</w:t>
      </w:r>
      <w:r w:rsidR="00165993">
        <w:rPr>
          <w:sz w:val="22"/>
          <w:szCs w:val="22"/>
        </w:rPr>
        <w:t>was</w:t>
      </w:r>
      <w:r w:rsidRPr="00046C71">
        <w:rPr>
          <w:sz w:val="22"/>
          <w:szCs w:val="22"/>
        </w:rPr>
        <w:t>1048 units</w:t>
      </w:r>
      <w:r w:rsidR="009F4BED">
        <w:rPr>
          <w:sz w:val="22"/>
          <w:szCs w:val="22"/>
        </w:rPr>
        <w:tab/>
      </w:r>
      <w:r w:rsidR="00004275" w:rsidRPr="00026079">
        <w:rPr>
          <w:b/>
          <w:sz w:val="22"/>
          <w:szCs w:val="22"/>
          <w:u w:val="single"/>
        </w:rPr>
        <w:t>31/3</w:t>
      </w:r>
      <w:r w:rsidRPr="00026079">
        <w:rPr>
          <w:b/>
          <w:sz w:val="22"/>
          <w:szCs w:val="22"/>
        </w:rPr>
        <w:tab/>
      </w:r>
      <w:r w:rsidR="00CC3DC1" w:rsidRPr="00026079">
        <w:rPr>
          <w:b/>
          <w:sz w:val="22"/>
          <w:szCs w:val="22"/>
        </w:rPr>
        <w:t xml:space="preserve">     </w:t>
      </w:r>
      <w:r w:rsidR="00026079">
        <w:rPr>
          <w:b/>
          <w:sz w:val="22"/>
          <w:szCs w:val="22"/>
        </w:rPr>
        <w:t xml:space="preserve">  </w:t>
      </w:r>
      <w:r w:rsidR="00A307F7" w:rsidRPr="00026079">
        <w:rPr>
          <w:b/>
          <w:sz w:val="22"/>
          <w:szCs w:val="22"/>
        </w:rPr>
        <w:t>$</w:t>
      </w:r>
      <w:r w:rsidR="00026079">
        <w:rPr>
          <w:b/>
          <w:sz w:val="22"/>
          <w:szCs w:val="22"/>
        </w:rPr>
        <w:t>M</w:t>
      </w:r>
      <w:r w:rsidRPr="00026079">
        <w:rPr>
          <w:b/>
          <w:sz w:val="22"/>
          <w:szCs w:val="22"/>
        </w:rPr>
        <w:tab/>
      </w:r>
      <w:r w:rsidR="00026079">
        <w:rPr>
          <w:b/>
          <w:sz w:val="22"/>
          <w:szCs w:val="22"/>
        </w:rPr>
        <w:tab/>
      </w:r>
      <w:proofErr w:type="spellStart"/>
      <w:r w:rsidR="00026079">
        <w:rPr>
          <w:b/>
          <w:sz w:val="22"/>
          <w:szCs w:val="22"/>
          <w:u w:val="single"/>
        </w:rPr>
        <w:t>Acc</w:t>
      </w:r>
      <w:r w:rsidR="00192E81">
        <w:rPr>
          <w:b/>
          <w:sz w:val="22"/>
          <w:szCs w:val="22"/>
          <w:u w:val="single"/>
        </w:rPr>
        <w:t>um</w:t>
      </w:r>
      <w:proofErr w:type="spellEnd"/>
      <w:r w:rsidR="00192E81">
        <w:rPr>
          <w:b/>
          <w:sz w:val="22"/>
          <w:szCs w:val="22"/>
          <w:u w:val="single"/>
        </w:rPr>
        <w:t xml:space="preserve"> </w:t>
      </w:r>
      <w:r w:rsidRPr="00026079">
        <w:rPr>
          <w:b/>
          <w:sz w:val="22"/>
          <w:szCs w:val="22"/>
          <w:u w:val="single"/>
        </w:rPr>
        <w:t>$M</w:t>
      </w:r>
      <w:r w:rsidR="00026079">
        <w:rPr>
          <w:b/>
          <w:sz w:val="22"/>
          <w:szCs w:val="22"/>
          <w:u w:val="single"/>
        </w:rPr>
        <w:t xml:space="preserve">   </w:t>
      </w:r>
      <w:r w:rsidR="00026079">
        <w:rPr>
          <w:b/>
          <w:sz w:val="22"/>
          <w:szCs w:val="22"/>
          <w:u w:val="single"/>
        </w:rPr>
        <w:tab/>
      </w:r>
      <w:r w:rsidR="00732C0D" w:rsidRPr="00026079">
        <w:rPr>
          <w:b/>
          <w:i/>
          <w:sz w:val="22"/>
          <w:szCs w:val="22"/>
          <w:highlight w:val="yellow"/>
          <w:u w:val="single"/>
        </w:rPr>
        <w:t>+</w:t>
      </w:r>
      <w:r w:rsidR="00026079">
        <w:rPr>
          <w:b/>
          <w:i/>
          <w:sz w:val="22"/>
          <w:szCs w:val="22"/>
          <w:highlight w:val="yellow"/>
          <w:u w:val="single"/>
        </w:rPr>
        <w:t>Distrib</w:t>
      </w:r>
      <w:r w:rsidR="009E0690">
        <w:rPr>
          <w:b/>
          <w:i/>
          <w:sz w:val="22"/>
          <w:szCs w:val="22"/>
          <w:u w:val="single"/>
        </w:rPr>
        <w:t xml:space="preserve"> $M</w:t>
      </w:r>
      <w:r w:rsidR="000D199B" w:rsidRPr="00026079">
        <w:rPr>
          <w:b/>
          <w:sz w:val="22"/>
          <w:szCs w:val="22"/>
        </w:rPr>
        <w:tab/>
      </w:r>
      <w:r w:rsidRPr="00026079">
        <w:rPr>
          <w:b/>
          <w:sz w:val="22"/>
          <w:szCs w:val="22"/>
          <w:u w:val="single"/>
        </w:rPr>
        <w:t>$M</w:t>
      </w:r>
      <w:r w:rsidRPr="00026079">
        <w:rPr>
          <w:b/>
          <w:sz w:val="22"/>
          <w:szCs w:val="22"/>
        </w:rPr>
        <w:tab/>
      </w:r>
      <w:r w:rsidRPr="00026079">
        <w:rPr>
          <w:b/>
          <w:sz w:val="22"/>
          <w:szCs w:val="22"/>
          <w:u w:val="single"/>
        </w:rPr>
        <w:t>$</w:t>
      </w:r>
      <w:r w:rsidR="00732C0D" w:rsidRPr="00026079">
        <w:rPr>
          <w:b/>
          <w:sz w:val="22"/>
          <w:szCs w:val="22"/>
          <w:u w:val="single"/>
        </w:rPr>
        <w:t>(000)</w:t>
      </w:r>
      <w:r w:rsidRPr="00026079">
        <w:rPr>
          <w:b/>
          <w:sz w:val="22"/>
          <w:szCs w:val="22"/>
        </w:rPr>
        <w:tab/>
      </w:r>
      <w:r w:rsidR="007E11C7" w:rsidRPr="00026079">
        <w:rPr>
          <w:b/>
          <w:sz w:val="22"/>
          <w:szCs w:val="22"/>
        </w:rPr>
        <w:tab/>
      </w:r>
      <w:r w:rsidRPr="00026079">
        <w:rPr>
          <w:b/>
          <w:i/>
          <w:sz w:val="22"/>
          <w:szCs w:val="22"/>
          <w:u w:val="single"/>
        </w:rPr>
        <w:t>$ p/unit</w:t>
      </w:r>
    </w:p>
    <w:p w14:paraId="1D53469B" w14:textId="2D476CD8" w:rsidR="00863E95" w:rsidRPr="00046C71" w:rsidRDefault="00165993" w:rsidP="00165993">
      <w:pPr>
        <w:jc w:val="both"/>
        <w:rPr>
          <w:sz w:val="22"/>
          <w:szCs w:val="22"/>
        </w:rPr>
      </w:pPr>
      <w:r>
        <w:rPr>
          <w:sz w:val="22"/>
          <w:szCs w:val="22"/>
        </w:rPr>
        <w:t xml:space="preserve">until1/12/17, </w:t>
      </w:r>
      <w:r w:rsidR="00DE7DD9" w:rsidRPr="00DE7DD9">
        <w:rPr>
          <w:b/>
          <w:sz w:val="22"/>
          <w:szCs w:val="22"/>
        </w:rPr>
        <w:t>#</w:t>
      </w:r>
      <w:r>
        <w:rPr>
          <w:sz w:val="22"/>
          <w:szCs w:val="22"/>
        </w:rPr>
        <w:tab/>
      </w:r>
      <w:r w:rsidR="00863E95">
        <w:rPr>
          <w:sz w:val="22"/>
          <w:szCs w:val="22"/>
        </w:rPr>
        <w:t>2005*</w:t>
      </w:r>
      <w:r w:rsidR="00863E95">
        <w:rPr>
          <w:sz w:val="22"/>
          <w:szCs w:val="22"/>
        </w:rPr>
        <w:tab/>
      </w:r>
      <w:r w:rsidR="00CC3DC1">
        <w:rPr>
          <w:sz w:val="22"/>
          <w:szCs w:val="22"/>
        </w:rPr>
        <w:t xml:space="preserve">       </w:t>
      </w:r>
      <w:r w:rsidR="00863E95">
        <w:rPr>
          <w:sz w:val="22"/>
          <w:szCs w:val="22"/>
        </w:rPr>
        <w:t>$2.5</w:t>
      </w:r>
      <w:r w:rsidR="00863E95">
        <w:rPr>
          <w:sz w:val="22"/>
          <w:szCs w:val="22"/>
        </w:rPr>
        <w:tab/>
        <w:t>$0</w:t>
      </w:r>
      <w:r w:rsidR="00863E95">
        <w:rPr>
          <w:sz w:val="22"/>
          <w:szCs w:val="22"/>
        </w:rPr>
        <w:tab/>
      </w:r>
      <w:r w:rsidR="000E5F8B">
        <w:rPr>
          <w:sz w:val="22"/>
          <w:szCs w:val="22"/>
        </w:rPr>
        <w:t xml:space="preserve">   </w:t>
      </w:r>
      <w:proofErr w:type="gramStart"/>
      <w:r w:rsidR="00192E81">
        <w:rPr>
          <w:sz w:val="22"/>
          <w:szCs w:val="22"/>
        </w:rPr>
        <w:tab/>
      </w:r>
      <w:r w:rsidR="009E0690">
        <w:rPr>
          <w:sz w:val="22"/>
          <w:szCs w:val="22"/>
        </w:rPr>
        <w:t xml:space="preserve">  </w:t>
      </w:r>
      <w:r w:rsidR="000E5F8B" w:rsidRPr="001F1EC1">
        <w:rPr>
          <w:bCs/>
          <w:sz w:val="22"/>
          <w:szCs w:val="22"/>
        </w:rPr>
        <w:t>$</w:t>
      </w:r>
      <w:proofErr w:type="gramEnd"/>
      <w:r w:rsidR="002D0DA8" w:rsidRPr="001F1EC1">
        <w:rPr>
          <w:bCs/>
          <w:sz w:val="22"/>
          <w:szCs w:val="22"/>
        </w:rPr>
        <w:t xml:space="preserve">  </w:t>
      </w:r>
      <w:r w:rsidR="000E5F8B" w:rsidRPr="001F1EC1">
        <w:rPr>
          <w:bCs/>
          <w:sz w:val="22"/>
          <w:szCs w:val="22"/>
        </w:rPr>
        <w:t>2.5</w:t>
      </w:r>
      <w:r w:rsidR="00732C0D" w:rsidRPr="001F1EC1">
        <w:rPr>
          <w:bCs/>
          <w:sz w:val="22"/>
          <w:szCs w:val="22"/>
        </w:rPr>
        <w:t>M</w:t>
      </w:r>
      <w:r w:rsidR="00732C0D" w:rsidRPr="001F1EC1">
        <w:rPr>
          <w:bCs/>
          <w:sz w:val="22"/>
          <w:szCs w:val="22"/>
        </w:rPr>
        <w:tab/>
      </w:r>
      <w:r w:rsidR="00192E81">
        <w:rPr>
          <w:sz w:val="22"/>
          <w:szCs w:val="22"/>
        </w:rPr>
        <w:t xml:space="preserve">             </w:t>
      </w:r>
      <w:r w:rsidR="00732C0D">
        <w:rPr>
          <w:sz w:val="22"/>
          <w:szCs w:val="22"/>
        </w:rPr>
        <w:t>$</w:t>
      </w:r>
      <w:r w:rsidR="006358EB">
        <w:rPr>
          <w:sz w:val="22"/>
          <w:szCs w:val="22"/>
        </w:rPr>
        <w:t xml:space="preserve">     </w:t>
      </w:r>
      <w:r w:rsidR="00732C0D">
        <w:rPr>
          <w:sz w:val="22"/>
          <w:szCs w:val="22"/>
        </w:rPr>
        <w:t>4.7</w:t>
      </w:r>
      <w:r w:rsidR="00732C0D">
        <w:rPr>
          <w:sz w:val="22"/>
          <w:szCs w:val="22"/>
        </w:rPr>
        <w:tab/>
      </w:r>
      <w:r w:rsidR="006358EB">
        <w:rPr>
          <w:sz w:val="22"/>
          <w:szCs w:val="22"/>
        </w:rPr>
        <w:tab/>
      </w:r>
      <w:r w:rsidR="00732C0D">
        <w:rPr>
          <w:sz w:val="22"/>
          <w:szCs w:val="22"/>
        </w:rPr>
        <w:t xml:space="preserve">+$   </w:t>
      </w:r>
      <w:r w:rsidR="00863E95">
        <w:rPr>
          <w:sz w:val="22"/>
          <w:szCs w:val="22"/>
        </w:rPr>
        <w:t>727</w:t>
      </w:r>
      <w:r w:rsidR="002D0DA8">
        <w:rPr>
          <w:sz w:val="22"/>
          <w:szCs w:val="22"/>
        </w:rPr>
        <w:tab/>
      </w:r>
      <w:r w:rsidR="007E11C7">
        <w:rPr>
          <w:sz w:val="22"/>
          <w:szCs w:val="22"/>
        </w:rPr>
        <w:tab/>
      </w:r>
    </w:p>
    <w:p w14:paraId="1EC87C31" w14:textId="77777777" w:rsidR="006B454B" w:rsidRDefault="00165993" w:rsidP="006B454B">
      <w:pPr>
        <w:rPr>
          <w:sz w:val="22"/>
          <w:szCs w:val="22"/>
        </w:rPr>
      </w:pPr>
      <w:r>
        <w:rPr>
          <w:sz w:val="22"/>
          <w:szCs w:val="22"/>
        </w:rPr>
        <w:t>now 1,013,851)</w:t>
      </w:r>
      <w:r w:rsidR="006B454B">
        <w:rPr>
          <w:sz w:val="22"/>
          <w:szCs w:val="22"/>
        </w:rPr>
        <w:tab/>
      </w:r>
      <w:r w:rsidR="006B454B">
        <w:rPr>
          <w:b/>
          <w:sz w:val="22"/>
          <w:szCs w:val="22"/>
        </w:rPr>
        <w:t>2006</w:t>
      </w:r>
      <w:r w:rsidR="00863E95">
        <w:rPr>
          <w:b/>
          <w:sz w:val="22"/>
          <w:szCs w:val="22"/>
        </w:rPr>
        <w:t>*</w:t>
      </w:r>
      <w:r w:rsidR="006B454B">
        <w:rPr>
          <w:b/>
          <w:sz w:val="22"/>
          <w:szCs w:val="22"/>
        </w:rPr>
        <w:tab/>
      </w:r>
      <w:r w:rsidR="00CC3DC1">
        <w:rPr>
          <w:b/>
          <w:sz w:val="22"/>
          <w:szCs w:val="22"/>
        </w:rPr>
        <w:t xml:space="preserve">       </w:t>
      </w:r>
      <w:r w:rsidR="006B454B">
        <w:rPr>
          <w:b/>
          <w:sz w:val="22"/>
          <w:szCs w:val="22"/>
        </w:rPr>
        <w:t>$4.8</w:t>
      </w:r>
      <w:r w:rsidR="00863E95">
        <w:rPr>
          <w:b/>
          <w:sz w:val="22"/>
          <w:szCs w:val="22"/>
        </w:rPr>
        <w:tab/>
      </w:r>
      <w:r w:rsidR="00D03F2D">
        <w:rPr>
          <w:sz w:val="22"/>
          <w:szCs w:val="22"/>
        </w:rPr>
        <w:t>$0</w:t>
      </w:r>
      <w:r w:rsidR="00863E95">
        <w:rPr>
          <w:sz w:val="22"/>
          <w:szCs w:val="22"/>
        </w:rPr>
        <w:tab/>
      </w:r>
      <w:r w:rsidR="006B454B">
        <w:rPr>
          <w:sz w:val="22"/>
          <w:szCs w:val="22"/>
        </w:rPr>
        <w:tab/>
      </w:r>
      <w:r w:rsidR="000E5F8B" w:rsidRPr="001F1EC1">
        <w:rPr>
          <w:sz w:val="22"/>
          <w:szCs w:val="22"/>
        </w:rPr>
        <w:t xml:space="preserve">   </w:t>
      </w:r>
      <w:proofErr w:type="gramStart"/>
      <w:r w:rsidR="000E5F8B" w:rsidRPr="001F1EC1">
        <w:rPr>
          <w:sz w:val="22"/>
          <w:szCs w:val="22"/>
        </w:rPr>
        <w:t>$</w:t>
      </w:r>
      <w:r w:rsidR="002D0DA8" w:rsidRPr="001F1EC1">
        <w:rPr>
          <w:sz w:val="22"/>
          <w:szCs w:val="22"/>
        </w:rPr>
        <w:t xml:space="preserve">  </w:t>
      </w:r>
      <w:r w:rsidR="000E5F8B" w:rsidRPr="001F1EC1">
        <w:rPr>
          <w:sz w:val="22"/>
          <w:szCs w:val="22"/>
        </w:rPr>
        <w:t>4</w:t>
      </w:r>
      <w:proofErr w:type="gramEnd"/>
      <w:r w:rsidR="000E5F8B" w:rsidRPr="001F1EC1">
        <w:rPr>
          <w:sz w:val="22"/>
          <w:szCs w:val="22"/>
        </w:rPr>
        <w:t>.8</w:t>
      </w:r>
      <w:r w:rsidR="000D199B" w:rsidRPr="001F1EC1">
        <w:rPr>
          <w:sz w:val="22"/>
          <w:szCs w:val="22"/>
        </w:rPr>
        <w:tab/>
      </w:r>
      <w:r w:rsidR="000D199B">
        <w:rPr>
          <w:sz w:val="22"/>
          <w:szCs w:val="22"/>
        </w:rPr>
        <w:tab/>
      </w:r>
      <w:r w:rsidR="006B454B" w:rsidRPr="00D52F6F">
        <w:rPr>
          <w:sz w:val="22"/>
          <w:szCs w:val="22"/>
        </w:rPr>
        <w:t>$</w:t>
      </w:r>
      <w:r w:rsidR="006B454B">
        <w:rPr>
          <w:sz w:val="22"/>
          <w:szCs w:val="22"/>
        </w:rPr>
        <w:t>5,2</w:t>
      </w:r>
      <w:r w:rsidR="00732C0D">
        <w:rPr>
          <w:sz w:val="22"/>
          <w:szCs w:val="22"/>
        </w:rPr>
        <w:tab/>
        <w:t xml:space="preserve">+$   </w:t>
      </w:r>
      <w:r w:rsidR="00863E95">
        <w:rPr>
          <w:sz w:val="22"/>
          <w:szCs w:val="22"/>
        </w:rPr>
        <w:t>299</w:t>
      </w:r>
      <w:r w:rsidR="00DA434F">
        <w:rPr>
          <w:sz w:val="22"/>
          <w:szCs w:val="22"/>
        </w:rPr>
        <w:tab/>
      </w:r>
      <w:r w:rsidR="002D0DA8">
        <w:rPr>
          <w:sz w:val="22"/>
          <w:szCs w:val="22"/>
        </w:rPr>
        <w:t xml:space="preserve">-$  </w:t>
      </w:r>
      <w:r w:rsidR="00DA434F">
        <w:rPr>
          <w:sz w:val="22"/>
          <w:szCs w:val="22"/>
        </w:rPr>
        <w:t xml:space="preserve"> </w:t>
      </w:r>
      <w:r w:rsidR="002D0DA8">
        <w:rPr>
          <w:sz w:val="22"/>
          <w:szCs w:val="22"/>
        </w:rPr>
        <w:t>158.28</w:t>
      </w:r>
    </w:p>
    <w:p w14:paraId="0C5137C3" w14:textId="77777777" w:rsidR="007E11C7" w:rsidRPr="00D52F6F" w:rsidRDefault="007E11C7" w:rsidP="006B454B">
      <w:pPr>
        <w:rPr>
          <w:sz w:val="22"/>
          <w:szCs w:val="22"/>
        </w:rPr>
      </w:pPr>
      <w:r>
        <w:rPr>
          <w:sz w:val="22"/>
          <w:szCs w:val="22"/>
        </w:rPr>
        <w:tab/>
      </w:r>
      <w:r>
        <w:rPr>
          <w:sz w:val="22"/>
          <w:szCs w:val="22"/>
        </w:rPr>
        <w:tab/>
        <w:t>2007*</w:t>
      </w:r>
      <w:r>
        <w:rPr>
          <w:sz w:val="22"/>
          <w:szCs w:val="22"/>
        </w:rPr>
        <w:tab/>
      </w:r>
      <w:r w:rsidR="00CC3DC1">
        <w:rPr>
          <w:sz w:val="22"/>
          <w:szCs w:val="22"/>
        </w:rPr>
        <w:t xml:space="preserve">       </w:t>
      </w:r>
      <w:r>
        <w:rPr>
          <w:sz w:val="22"/>
          <w:szCs w:val="22"/>
        </w:rPr>
        <w:t>$4.9</w:t>
      </w:r>
      <w:r>
        <w:rPr>
          <w:sz w:val="22"/>
          <w:szCs w:val="22"/>
        </w:rPr>
        <w:tab/>
        <w:t>$0</w:t>
      </w:r>
      <w:r>
        <w:rPr>
          <w:sz w:val="22"/>
          <w:szCs w:val="22"/>
        </w:rPr>
        <w:tab/>
      </w:r>
      <w:r>
        <w:rPr>
          <w:sz w:val="22"/>
          <w:szCs w:val="22"/>
        </w:rPr>
        <w:tab/>
      </w:r>
      <w:r w:rsidR="000E5F8B">
        <w:rPr>
          <w:sz w:val="22"/>
          <w:szCs w:val="22"/>
        </w:rPr>
        <w:t xml:space="preserve">   </w:t>
      </w:r>
      <w:proofErr w:type="gramStart"/>
      <w:r w:rsidR="000E5F8B">
        <w:rPr>
          <w:sz w:val="22"/>
          <w:szCs w:val="22"/>
        </w:rPr>
        <w:t>$</w:t>
      </w:r>
      <w:r w:rsidR="002D0DA8">
        <w:rPr>
          <w:sz w:val="22"/>
          <w:szCs w:val="22"/>
        </w:rPr>
        <w:t xml:space="preserve">  </w:t>
      </w:r>
      <w:r w:rsidR="000E5F8B">
        <w:rPr>
          <w:sz w:val="22"/>
          <w:szCs w:val="22"/>
        </w:rPr>
        <w:t>4</w:t>
      </w:r>
      <w:proofErr w:type="gramEnd"/>
      <w:r w:rsidR="000E5F8B">
        <w:rPr>
          <w:sz w:val="22"/>
          <w:szCs w:val="22"/>
        </w:rPr>
        <w:t>.9</w:t>
      </w:r>
      <w:r w:rsidR="000D199B">
        <w:rPr>
          <w:sz w:val="22"/>
          <w:szCs w:val="22"/>
        </w:rPr>
        <w:tab/>
      </w:r>
      <w:r w:rsidR="000D199B">
        <w:rPr>
          <w:sz w:val="22"/>
          <w:szCs w:val="22"/>
        </w:rPr>
        <w:tab/>
      </w:r>
      <w:r w:rsidR="00732C0D">
        <w:rPr>
          <w:sz w:val="22"/>
          <w:szCs w:val="22"/>
        </w:rPr>
        <w:t>$5.4</w:t>
      </w:r>
      <w:r w:rsidR="00732C0D">
        <w:rPr>
          <w:sz w:val="22"/>
          <w:szCs w:val="22"/>
        </w:rPr>
        <w:tab/>
        <w:t xml:space="preserve">+$   </w:t>
      </w:r>
      <w:r>
        <w:rPr>
          <w:sz w:val="22"/>
          <w:szCs w:val="22"/>
        </w:rPr>
        <w:t>100</w:t>
      </w:r>
      <w:r>
        <w:rPr>
          <w:sz w:val="22"/>
          <w:szCs w:val="22"/>
        </w:rPr>
        <w:tab/>
      </w:r>
      <w:r w:rsidR="002D0DA8">
        <w:rPr>
          <w:sz w:val="22"/>
          <w:szCs w:val="22"/>
        </w:rPr>
        <w:t xml:space="preserve">-$  </w:t>
      </w:r>
      <w:r w:rsidR="00DA434F">
        <w:rPr>
          <w:sz w:val="22"/>
          <w:szCs w:val="22"/>
        </w:rPr>
        <w:t xml:space="preserve"> </w:t>
      </w:r>
      <w:r w:rsidR="002D0DA8">
        <w:rPr>
          <w:sz w:val="22"/>
          <w:szCs w:val="22"/>
        </w:rPr>
        <w:t>127.09</w:t>
      </w:r>
    </w:p>
    <w:p w14:paraId="22D4E867" w14:textId="77777777" w:rsidR="006B454B" w:rsidRDefault="006B454B" w:rsidP="006B454B">
      <w:pPr>
        <w:ind w:left="720" w:firstLine="720"/>
        <w:rPr>
          <w:sz w:val="22"/>
          <w:szCs w:val="22"/>
        </w:rPr>
      </w:pPr>
      <w:r>
        <w:rPr>
          <w:sz w:val="22"/>
          <w:szCs w:val="22"/>
        </w:rPr>
        <w:t xml:space="preserve">2008 </w:t>
      </w:r>
      <w:r>
        <w:rPr>
          <w:sz w:val="22"/>
          <w:szCs w:val="22"/>
        </w:rPr>
        <w:tab/>
      </w:r>
      <w:r w:rsidR="00CC3DC1">
        <w:rPr>
          <w:sz w:val="22"/>
          <w:szCs w:val="22"/>
        </w:rPr>
        <w:t xml:space="preserve">       </w:t>
      </w:r>
      <w:r>
        <w:rPr>
          <w:sz w:val="22"/>
          <w:szCs w:val="22"/>
        </w:rPr>
        <w:t>$4,9</w:t>
      </w:r>
      <w:r>
        <w:rPr>
          <w:sz w:val="22"/>
          <w:szCs w:val="22"/>
        </w:rPr>
        <w:tab/>
      </w:r>
      <w:r w:rsidR="00D03F2D">
        <w:rPr>
          <w:sz w:val="22"/>
          <w:szCs w:val="22"/>
        </w:rPr>
        <w:t>$0</w:t>
      </w:r>
      <w:r w:rsidR="00863E95">
        <w:rPr>
          <w:sz w:val="22"/>
          <w:szCs w:val="22"/>
        </w:rPr>
        <w:tab/>
      </w:r>
      <w:r>
        <w:rPr>
          <w:sz w:val="22"/>
          <w:szCs w:val="22"/>
        </w:rPr>
        <w:tab/>
      </w:r>
      <w:r w:rsidR="000E5F8B">
        <w:rPr>
          <w:sz w:val="22"/>
          <w:szCs w:val="22"/>
        </w:rPr>
        <w:t xml:space="preserve">   </w:t>
      </w:r>
      <w:proofErr w:type="gramStart"/>
      <w:r w:rsidR="000E5F8B">
        <w:rPr>
          <w:sz w:val="22"/>
          <w:szCs w:val="22"/>
        </w:rPr>
        <w:t>$</w:t>
      </w:r>
      <w:r w:rsidR="002D0DA8">
        <w:rPr>
          <w:sz w:val="22"/>
          <w:szCs w:val="22"/>
        </w:rPr>
        <w:t xml:space="preserve">  </w:t>
      </w:r>
      <w:r w:rsidR="000E5F8B">
        <w:rPr>
          <w:sz w:val="22"/>
          <w:szCs w:val="22"/>
        </w:rPr>
        <w:t>4</w:t>
      </w:r>
      <w:proofErr w:type="gramEnd"/>
      <w:r w:rsidR="000E5F8B">
        <w:rPr>
          <w:sz w:val="22"/>
          <w:szCs w:val="22"/>
        </w:rPr>
        <w:t>.9</w:t>
      </w:r>
      <w:r w:rsidR="000D199B">
        <w:rPr>
          <w:sz w:val="22"/>
          <w:szCs w:val="22"/>
        </w:rPr>
        <w:tab/>
      </w:r>
      <w:r w:rsidR="000D199B">
        <w:rPr>
          <w:sz w:val="22"/>
          <w:szCs w:val="22"/>
        </w:rPr>
        <w:tab/>
      </w:r>
      <w:r>
        <w:rPr>
          <w:sz w:val="22"/>
          <w:szCs w:val="22"/>
        </w:rPr>
        <w:t>$5,5</w:t>
      </w:r>
      <w:r w:rsidR="00732C0D">
        <w:rPr>
          <w:sz w:val="22"/>
          <w:szCs w:val="22"/>
        </w:rPr>
        <w:tab/>
        <w:t xml:space="preserve"> -$     </w:t>
      </w:r>
      <w:r w:rsidR="00863E95">
        <w:rPr>
          <w:sz w:val="22"/>
          <w:szCs w:val="22"/>
        </w:rPr>
        <w:t>70</w:t>
      </w:r>
      <w:r w:rsidR="002D0DA8">
        <w:rPr>
          <w:sz w:val="22"/>
          <w:szCs w:val="22"/>
        </w:rPr>
        <w:tab/>
        <w:t xml:space="preserve">-$    </w:t>
      </w:r>
      <w:r w:rsidR="00DA434F">
        <w:rPr>
          <w:sz w:val="22"/>
          <w:szCs w:val="22"/>
        </w:rPr>
        <w:t xml:space="preserve"> </w:t>
      </w:r>
      <w:r w:rsidR="002D0DA8">
        <w:rPr>
          <w:sz w:val="22"/>
          <w:szCs w:val="22"/>
        </w:rPr>
        <w:t>66.46</w:t>
      </w:r>
    </w:p>
    <w:p w14:paraId="5CE48E39" w14:textId="77777777" w:rsidR="007E11C7" w:rsidRDefault="007E11C7" w:rsidP="006B454B">
      <w:pPr>
        <w:ind w:left="720" w:firstLine="720"/>
        <w:rPr>
          <w:sz w:val="22"/>
          <w:szCs w:val="22"/>
        </w:rPr>
      </w:pPr>
      <w:r>
        <w:rPr>
          <w:sz w:val="22"/>
          <w:szCs w:val="22"/>
        </w:rPr>
        <w:t>2009</w:t>
      </w:r>
      <w:r w:rsidR="000C4574">
        <w:rPr>
          <w:sz w:val="22"/>
          <w:szCs w:val="22"/>
        </w:rPr>
        <w:t>*</w:t>
      </w:r>
      <w:r>
        <w:rPr>
          <w:sz w:val="22"/>
          <w:szCs w:val="22"/>
        </w:rPr>
        <w:tab/>
      </w:r>
      <w:r w:rsidR="00CC3DC1">
        <w:rPr>
          <w:sz w:val="22"/>
          <w:szCs w:val="22"/>
        </w:rPr>
        <w:t xml:space="preserve">       </w:t>
      </w:r>
      <w:r>
        <w:rPr>
          <w:sz w:val="22"/>
          <w:szCs w:val="22"/>
        </w:rPr>
        <w:t>$4.0</w:t>
      </w:r>
      <w:r>
        <w:rPr>
          <w:sz w:val="22"/>
          <w:szCs w:val="22"/>
        </w:rPr>
        <w:tab/>
        <w:t>$0</w:t>
      </w:r>
      <w:r>
        <w:rPr>
          <w:sz w:val="22"/>
          <w:szCs w:val="22"/>
        </w:rPr>
        <w:tab/>
      </w:r>
      <w:r>
        <w:rPr>
          <w:sz w:val="22"/>
          <w:szCs w:val="22"/>
        </w:rPr>
        <w:tab/>
      </w:r>
      <w:r w:rsidR="000E5F8B">
        <w:rPr>
          <w:sz w:val="22"/>
          <w:szCs w:val="22"/>
        </w:rPr>
        <w:t xml:space="preserve">   </w:t>
      </w:r>
      <w:proofErr w:type="gramStart"/>
      <w:r w:rsidR="000E5F8B">
        <w:rPr>
          <w:sz w:val="22"/>
          <w:szCs w:val="22"/>
        </w:rPr>
        <w:t>$</w:t>
      </w:r>
      <w:r w:rsidR="002D0DA8">
        <w:rPr>
          <w:sz w:val="22"/>
          <w:szCs w:val="22"/>
        </w:rPr>
        <w:t xml:space="preserve">  </w:t>
      </w:r>
      <w:r w:rsidR="000E5F8B">
        <w:rPr>
          <w:sz w:val="22"/>
          <w:szCs w:val="22"/>
        </w:rPr>
        <w:t>4</w:t>
      </w:r>
      <w:proofErr w:type="gramEnd"/>
      <w:r w:rsidR="000E5F8B">
        <w:rPr>
          <w:sz w:val="22"/>
          <w:szCs w:val="22"/>
        </w:rPr>
        <w:t>.0</w:t>
      </w:r>
      <w:r w:rsidR="000D199B">
        <w:rPr>
          <w:sz w:val="22"/>
          <w:szCs w:val="22"/>
        </w:rPr>
        <w:tab/>
      </w:r>
      <w:r w:rsidR="000D199B">
        <w:rPr>
          <w:sz w:val="22"/>
          <w:szCs w:val="22"/>
        </w:rPr>
        <w:tab/>
      </w:r>
      <w:r w:rsidR="00732C0D">
        <w:rPr>
          <w:sz w:val="22"/>
          <w:szCs w:val="22"/>
        </w:rPr>
        <w:t>$5.3</w:t>
      </w:r>
      <w:r w:rsidR="00732C0D">
        <w:rPr>
          <w:sz w:val="22"/>
          <w:szCs w:val="22"/>
        </w:rPr>
        <w:tab/>
        <w:t xml:space="preserve">+$   </w:t>
      </w:r>
      <w:r>
        <w:rPr>
          <w:sz w:val="22"/>
          <w:szCs w:val="22"/>
        </w:rPr>
        <w:t>861</w:t>
      </w:r>
      <w:r w:rsidR="002D0DA8">
        <w:rPr>
          <w:sz w:val="22"/>
          <w:szCs w:val="22"/>
        </w:rPr>
        <w:tab/>
        <w:t xml:space="preserve">-$  </w:t>
      </w:r>
      <w:r w:rsidR="00DA434F">
        <w:rPr>
          <w:sz w:val="22"/>
          <w:szCs w:val="22"/>
        </w:rPr>
        <w:t xml:space="preserve"> </w:t>
      </w:r>
      <w:r w:rsidR="002D0DA8">
        <w:rPr>
          <w:sz w:val="22"/>
          <w:szCs w:val="22"/>
        </w:rPr>
        <w:t>117.37</w:t>
      </w:r>
    </w:p>
    <w:p w14:paraId="4730F7E3" w14:textId="77777777" w:rsidR="006B454B" w:rsidRDefault="006B454B" w:rsidP="006B454B">
      <w:pPr>
        <w:ind w:left="720" w:firstLine="720"/>
        <w:rPr>
          <w:sz w:val="22"/>
          <w:szCs w:val="22"/>
        </w:rPr>
      </w:pPr>
      <w:r>
        <w:rPr>
          <w:sz w:val="22"/>
          <w:szCs w:val="22"/>
        </w:rPr>
        <w:t>2010</w:t>
      </w:r>
      <w:r>
        <w:rPr>
          <w:sz w:val="22"/>
          <w:szCs w:val="22"/>
        </w:rPr>
        <w:tab/>
      </w:r>
      <w:r w:rsidR="00CC3DC1">
        <w:rPr>
          <w:sz w:val="22"/>
          <w:szCs w:val="22"/>
        </w:rPr>
        <w:t xml:space="preserve">       </w:t>
      </w:r>
      <w:r>
        <w:rPr>
          <w:sz w:val="22"/>
          <w:szCs w:val="22"/>
        </w:rPr>
        <w:t xml:space="preserve">$2,9   </w:t>
      </w:r>
      <w:r>
        <w:rPr>
          <w:sz w:val="22"/>
          <w:szCs w:val="22"/>
        </w:rPr>
        <w:tab/>
        <w:t>$</w:t>
      </w:r>
      <w:r w:rsidR="00D03F2D">
        <w:rPr>
          <w:sz w:val="22"/>
          <w:szCs w:val="22"/>
        </w:rPr>
        <w:t>0</w:t>
      </w:r>
      <w:r>
        <w:rPr>
          <w:sz w:val="22"/>
          <w:szCs w:val="22"/>
        </w:rPr>
        <w:tab/>
      </w:r>
      <w:r>
        <w:rPr>
          <w:sz w:val="22"/>
          <w:szCs w:val="22"/>
        </w:rPr>
        <w:tab/>
      </w:r>
      <w:r w:rsidR="000E5F8B">
        <w:rPr>
          <w:sz w:val="22"/>
          <w:szCs w:val="22"/>
        </w:rPr>
        <w:t xml:space="preserve">   </w:t>
      </w:r>
      <w:proofErr w:type="gramStart"/>
      <w:r w:rsidR="000E5F8B">
        <w:rPr>
          <w:sz w:val="22"/>
          <w:szCs w:val="22"/>
        </w:rPr>
        <w:t>$</w:t>
      </w:r>
      <w:r w:rsidR="002D0DA8">
        <w:rPr>
          <w:sz w:val="22"/>
          <w:szCs w:val="22"/>
        </w:rPr>
        <w:t xml:space="preserve">  </w:t>
      </w:r>
      <w:r w:rsidR="000E5F8B">
        <w:rPr>
          <w:sz w:val="22"/>
          <w:szCs w:val="22"/>
        </w:rPr>
        <w:t>2</w:t>
      </w:r>
      <w:proofErr w:type="gramEnd"/>
      <w:r w:rsidR="000E5F8B">
        <w:rPr>
          <w:sz w:val="22"/>
          <w:szCs w:val="22"/>
        </w:rPr>
        <w:t>.9</w:t>
      </w:r>
      <w:r w:rsidR="000D199B">
        <w:rPr>
          <w:sz w:val="22"/>
          <w:szCs w:val="22"/>
        </w:rPr>
        <w:tab/>
      </w:r>
      <w:r w:rsidR="000D199B">
        <w:rPr>
          <w:sz w:val="22"/>
          <w:szCs w:val="22"/>
        </w:rPr>
        <w:tab/>
      </w:r>
      <w:r>
        <w:rPr>
          <w:sz w:val="22"/>
          <w:szCs w:val="22"/>
        </w:rPr>
        <w:t>$</w:t>
      </w:r>
      <w:r w:rsidR="009A061C">
        <w:rPr>
          <w:sz w:val="22"/>
          <w:szCs w:val="22"/>
        </w:rPr>
        <w:t>4.8</w:t>
      </w:r>
      <w:r w:rsidR="009A061C">
        <w:rPr>
          <w:sz w:val="22"/>
          <w:szCs w:val="22"/>
        </w:rPr>
        <w:tab/>
        <w:t xml:space="preserve"> -$1,091</w:t>
      </w:r>
      <w:r w:rsidR="002D0DA8">
        <w:rPr>
          <w:sz w:val="22"/>
          <w:szCs w:val="22"/>
        </w:rPr>
        <w:tab/>
        <w:t>-$1,745.54</w:t>
      </w:r>
    </w:p>
    <w:p w14:paraId="3CA29316" w14:textId="77777777" w:rsidR="00007BAD" w:rsidRDefault="00007BAD" w:rsidP="006B454B">
      <w:pPr>
        <w:ind w:left="720" w:firstLine="720"/>
        <w:rPr>
          <w:sz w:val="22"/>
          <w:szCs w:val="22"/>
        </w:rPr>
      </w:pPr>
      <w:r>
        <w:rPr>
          <w:sz w:val="22"/>
          <w:szCs w:val="22"/>
        </w:rPr>
        <w:t>2011</w:t>
      </w:r>
      <w:r w:rsidR="004F6401">
        <w:rPr>
          <w:sz w:val="22"/>
          <w:szCs w:val="22"/>
        </w:rPr>
        <w:t>*</w:t>
      </w:r>
      <w:r>
        <w:rPr>
          <w:sz w:val="22"/>
          <w:szCs w:val="22"/>
        </w:rPr>
        <w:tab/>
      </w:r>
      <w:r w:rsidR="00CC3DC1">
        <w:rPr>
          <w:sz w:val="22"/>
          <w:szCs w:val="22"/>
        </w:rPr>
        <w:t xml:space="preserve">       </w:t>
      </w:r>
      <w:r w:rsidR="00545501">
        <w:rPr>
          <w:sz w:val="22"/>
          <w:szCs w:val="22"/>
        </w:rPr>
        <w:t>$8.7</w:t>
      </w:r>
      <w:r>
        <w:rPr>
          <w:sz w:val="22"/>
          <w:szCs w:val="22"/>
        </w:rPr>
        <w:tab/>
        <w:t>$</w:t>
      </w:r>
      <w:proofErr w:type="gramStart"/>
      <w:r w:rsidR="00AA1387">
        <w:rPr>
          <w:sz w:val="22"/>
          <w:szCs w:val="22"/>
        </w:rPr>
        <w:t>0,</w:t>
      </w:r>
      <w:r w:rsidR="00D03F2D">
        <w:rPr>
          <w:sz w:val="22"/>
          <w:szCs w:val="22"/>
        </w:rPr>
        <w:t>524</w:t>
      </w:r>
      <w:r w:rsidR="006B7DE0">
        <w:rPr>
          <w:sz w:val="22"/>
          <w:szCs w:val="22"/>
        </w:rPr>
        <w:t xml:space="preserve">  </w:t>
      </w:r>
      <w:r w:rsidR="00D03F2D">
        <w:rPr>
          <w:sz w:val="22"/>
          <w:szCs w:val="22"/>
        </w:rPr>
        <w:tab/>
      </w:r>
      <w:proofErr w:type="gramEnd"/>
      <w:r w:rsidR="000E5F8B">
        <w:rPr>
          <w:sz w:val="22"/>
          <w:szCs w:val="22"/>
        </w:rPr>
        <w:t xml:space="preserve">  </w:t>
      </w:r>
      <w:r w:rsidR="00192E81">
        <w:rPr>
          <w:sz w:val="22"/>
          <w:szCs w:val="22"/>
        </w:rPr>
        <w:tab/>
      </w:r>
      <w:r w:rsidR="000E5F8B">
        <w:rPr>
          <w:sz w:val="22"/>
          <w:szCs w:val="22"/>
        </w:rPr>
        <w:t xml:space="preserve"> </w:t>
      </w:r>
      <w:r w:rsidR="00192E81">
        <w:rPr>
          <w:sz w:val="22"/>
          <w:szCs w:val="22"/>
        </w:rPr>
        <w:t xml:space="preserve"> </w:t>
      </w:r>
      <w:r w:rsidR="006B7DE0">
        <w:rPr>
          <w:sz w:val="22"/>
          <w:szCs w:val="22"/>
        </w:rPr>
        <w:t xml:space="preserve"> </w:t>
      </w:r>
      <w:r w:rsidR="000E5F8B">
        <w:rPr>
          <w:sz w:val="22"/>
          <w:szCs w:val="22"/>
        </w:rPr>
        <w:t>$</w:t>
      </w:r>
      <w:r w:rsidR="002D0DA8">
        <w:rPr>
          <w:sz w:val="22"/>
          <w:szCs w:val="22"/>
        </w:rPr>
        <w:t xml:space="preserve">  </w:t>
      </w:r>
      <w:r w:rsidR="000E5F8B">
        <w:rPr>
          <w:sz w:val="22"/>
          <w:szCs w:val="22"/>
        </w:rPr>
        <w:t>9.3</w:t>
      </w:r>
      <w:r w:rsidR="000D199B">
        <w:rPr>
          <w:sz w:val="22"/>
          <w:szCs w:val="22"/>
        </w:rPr>
        <w:tab/>
      </w:r>
      <w:r w:rsidR="000D199B">
        <w:rPr>
          <w:sz w:val="22"/>
          <w:szCs w:val="22"/>
        </w:rPr>
        <w:tab/>
      </w:r>
      <w:r w:rsidR="00D03F2D">
        <w:rPr>
          <w:sz w:val="22"/>
          <w:szCs w:val="22"/>
        </w:rPr>
        <w:t>$</w:t>
      </w:r>
      <w:r w:rsidR="00545501">
        <w:rPr>
          <w:sz w:val="22"/>
          <w:szCs w:val="22"/>
        </w:rPr>
        <w:t>4.8</w:t>
      </w:r>
      <w:r w:rsidR="009A061C">
        <w:rPr>
          <w:sz w:val="22"/>
          <w:szCs w:val="22"/>
        </w:rPr>
        <w:tab/>
        <w:t>+$6,359</w:t>
      </w:r>
      <w:r w:rsidR="002D0DA8">
        <w:rPr>
          <w:sz w:val="22"/>
          <w:szCs w:val="22"/>
        </w:rPr>
        <w:tab/>
        <w:t xml:space="preserve">-$     </w:t>
      </w:r>
      <w:r w:rsidR="00DA434F">
        <w:rPr>
          <w:sz w:val="22"/>
          <w:szCs w:val="22"/>
        </w:rPr>
        <w:t xml:space="preserve"> </w:t>
      </w:r>
      <w:r w:rsidR="002D0DA8">
        <w:rPr>
          <w:sz w:val="22"/>
          <w:szCs w:val="22"/>
        </w:rPr>
        <w:t>39.71</w:t>
      </w:r>
    </w:p>
    <w:p w14:paraId="43F181BE" w14:textId="77777777" w:rsidR="006B454B" w:rsidRDefault="006B454B" w:rsidP="006B454B">
      <w:pPr>
        <w:ind w:left="720" w:firstLine="720"/>
        <w:rPr>
          <w:sz w:val="22"/>
          <w:szCs w:val="22"/>
        </w:rPr>
      </w:pPr>
      <w:r>
        <w:rPr>
          <w:sz w:val="22"/>
          <w:szCs w:val="22"/>
        </w:rPr>
        <w:t>20</w:t>
      </w:r>
      <w:r w:rsidRPr="00816C6B">
        <w:rPr>
          <w:sz w:val="22"/>
          <w:szCs w:val="22"/>
        </w:rPr>
        <w:t xml:space="preserve">12 </w:t>
      </w:r>
      <w:r>
        <w:rPr>
          <w:sz w:val="22"/>
          <w:szCs w:val="22"/>
        </w:rPr>
        <w:tab/>
      </w:r>
      <w:r w:rsidR="00CC3DC1">
        <w:rPr>
          <w:sz w:val="22"/>
          <w:szCs w:val="22"/>
        </w:rPr>
        <w:t xml:space="preserve">       </w:t>
      </w:r>
      <w:r>
        <w:rPr>
          <w:sz w:val="22"/>
          <w:szCs w:val="22"/>
        </w:rPr>
        <w:t xml:space="preserve">$9,1 </w:t>
      </w:r>
      <w:r>
        <w:rPr>
          <w:sz w:val="22"/>
          <w:szCs w:val="22"/>
        </w:rPr>
        <w:tab/>
      </w:r>
      <w:r w:rsidR="00AA1387">
        <w:rPr>
          <w:sz w:val="22"/>
          <w:szCs w:val="22"/>
        </w:rPr>
        <w:t>$0,</w:t>
      </w:r>
      <w:r w:rsidR="00D03F2D">
        <w:rPr>
          <w:sz w:val="22"/>
          <w:szCs w:val="22"/>
        </w:rPr>
        <w:t>524</w:t>
      </w:r>
      <w:proofErr w:type="gramStart"/>
      <w:r>
        <w:rPr>
          <w:sz w:val="22"/>
          <w:szCs w:val="22"/>
        </w:rPr>
        <w:tab/>
      </w:r>
      <w:r w:rsidR="000E5F8B">
        <w:rPr>
          <w:sz w:val="22"/>
          <w:szCs w:val="22"/>
        </w:rPr>
        <w:t xml:space="preserve">  </w:t>
      </w:r>
      <w:r w:rsidR="00192E81">
        <w:rPr>
          <w:sz w:val="22"/>
          <w:szCs w:val="22"/>
        </w:rPr>
        <w:tab/>
      </w:r>
      <w:proofErr w:type="gramEnd"/>
      <w:r w:rsidR="00192E81">
        <w:rPr>
          <w:sz w:val="22"/>
          <w:szCs w:val="22"/>
        </w:rPr>
        <w:t xml:space="preserve">  </w:t>
      </w:r>
      <w:r w:rsidR="006B7DE0">
        <w:rPr>
          <w:sz w:val="22"/>
          <w:szCs w:val="22"/>
        </w:rPr>
        <w:t xml:space="preserve"> </w:t>
      </w:r>
      <w:r w:rsidR="000E5F8B">
        <w:rPr>
          <w:sz w:val="22"/>
          <w:szCs w:val="22"/>
        </w:rPr>
        <w:t>$</w:t>
      </w:r>
      <w:r w:rsidR="002D0DA8">
        <w:rPr>
          <w:sz w:val="22"/>
          <w:szCs w:val="22"/>
        </w:rPr>
        <w:t xml:space="preserve">  </w:t>
      </w:r>
      <w:r w:rsidR="000E5F8B">
        <w:rPr>
          <w:sz w:val="22"/>
          <w:szCs w:val="22"/>
        </w:rPr>
        <w:t>9.7</w:t>
      </w:r>
      <w:r w:rsidR="000D199B">
        <w:rPr>
          <w:sz w:val="22"/>
          <w:szCs w:val="22"/>
        </w:rPr>
        <w:tab/>
      </w:r>
      <w:r w:rsidR="000D199B">
        <w:rPr>
          <w:sz w:val="22"/>
          <w:szCs w:val="22"/>
        </w:rPr>
        <w:tab/>
      </w:r>
      <w:r>
        <w:rPr>
          <w:sz w:val="22"/>
          <w:szCs w:val="22"/>
        </w:rPr>
        <w:t>$</w:t>
      </w:r>
      <w:r w:rsidR="00545501">
        <w:rPr>
          <w:sz w:val="22"/>
          <w:szCs w:val="22"/>
        </w:rPr>
        <w:t>4.8</w:t>
      </w:r>
      <w:r w:rsidR="00732C0D">
        <w:rPr>
          <w:sz w:val="22"/>
          <w:szCs w:val="22"/>
        </w:rPr>
        <w:tab/>
        <w:t xml:space="preserve">+$   </w:t>
      </w:r>
      <w:r w:rsidR="009A061C">
        <w:rPr>
          <w:sz w:val="22"/>
          <w:szCs w:val="22"/>
        </w:rPr>
        <w:t>388</w:t>
      </w:r>
      <w:r w:rsidR="002D0DA8">
        <w:rPr>
          <w:sz w:val="22"/>
          <w:szCs w:val="22"/>
        </w:rPr>
        <w:tab/>
        <w:t xml:space="preserve">+$  </w:t>
      </w:r>
      <w:r w:rsidR="00DA434F">
        <w:rPr>
          <w:sz w:val="22"/>
          <w:szCs w:val="22"/>
        </w:rPr>
        <w:t xml:space="preserve"> </w:t>
      </w:r>
      <w:r w:rsidR="002D0DA8">
        <w:rPr>
          <w:sz w:val="22"/>
          <w:szCs w:val="22"/>
        </w:rPr>
        <w:t>370.40</w:t>
      </w:r>
    </w:p>
    <w:p w14:paraId="230B2C31" w14:textId="77777777" w:rsidR="006B454B" w:rsidRDefault="006B454B" w:rsidP="006B454B">
      <w:pPr>
        <w:ind w:left="720" w:firstLine="720"/>
        <w:rPr>
          <w:sz w:val="22"/>
          <w:szCs w:val="22"/>
        </w:rPr>
      </w:pPr>
      <w:r>
        <w:rPr>
          <w:sz w:val="22"/>
          <w:szCs w:val="22"/>
        </w:rPr>
        <w:t>2013</w:t>
      </w:r>
      <w:r w:rsidR="000C4574">
        <w:rPr>
          <w:sz w:val="22"/>
          <w:szCs w:val="22"/>
        </w:rPr>
        <w:t>*</w:t>
      </w:r>
      <w:r>
        <w:rPr>
          <w:sz w:val="22"/>
          <w:szCs w:val="22"/>
        </w:rPr>
        <w:t xml:space="preserve"> </w:t>
      </w:r>
      <w:r>
        <w:rPr>
          <w:sz w:val="22"/>
          <w:szCs w:val="22"/>
        </w:rPr>
        <w:tab/>
      </w:r>
      <w:r w:rsidR="00CC3DC1">
        <w:rPr>
          <w:sz w:val="22"/>
          <w:szCs w:val="22"/>
        </w:rPr>
        <w:t xml:space="preserve">       </w:t>
      </w:r>
      <w:r w:rsidRPr="00624AE7">
        <w:rPr>
          <w:sz w:val="22"/>
          <w:szCs w:val="22"/>
        </w:rPr>
        <w:t>$8,</w:t>
      </w:r>
      <w:r>
        <w:rPr>
          <w:sz w:val="22"/>
          <w:szCs w:val="22"/>
        </w:rPr>
        <w:t>5</w:t>
      </w:r>
      <w:r>
        <w:rPr>
          <w:sz w:val="22"/>
          <w:szCs w:val="22"/>
        </w:rPr>
        <w:tab/>
        <w:t>$</w:t>
      </w:r>
      <w:r w:rsidR="005C0BB6">
        <w:rPr>
          <w:sz w:val="22"/>
          <w:szCs w:val="22"/>
        </w:rPr>
        <w:t>0</w:t>
      </w:r>
      <w:r w:rsidR="00192E81">
        <w:rPr>
          <w:sz w:val="22"/>
          <w:szCs w:val="22"/>
        </w:rPr>
        <w:t>,524</w:t>
      </w:r>
      <w:r>
        <w:rPr>
          <w:sz w:val="22"/>
          <w:szCs w:val="22"/>
        </w:rPr>
        <w:tab/>
      </w:r>
      <w:r w:rsidR="00545501">
        <w:rPr>
          <w:sz w:val="22"/>
          <w:szCs w:val="22"/>
        </w:rPr>
        <w:tab/>
      </w:r>
      <w:r w:rsidR="000E5F8B">
        <w:rPr>
          <w:sz w:val="22"/>
          <w:szCs w:val="22"/>
        </w:rPr>
        <w:t xml:space="preserve">   </w:t>
      </w:r>
      <w:proofErr w:type="gramStart"/>
      <w:r w:rsidR="000E5F8B">
        <w:rPr>
          <w:sz w:val="22"/>
          <w:szCs w:val="22"/>
        </w:rPr>
        <w:t>$</w:t>
      </w:r>
      <w:r w:rsidR="002D0DA8">
        <w:rPr>
          <w:sz w:val="22"/>
          <w:szCs w:val="22"/>
        </w:rPr>
        <w:t xml:space="preserve">  </w:t>
      </w:r>
      <w:r w:rsidR="000E5F8B">
        <w:rPr>
          <w:sz w:val="22"/>
          <w:szCs w:val="22"/>
        </w:rPr>
        <w:t>9</w:t>
      </w:r>
      <w:proofErr w:type="gramEnd"/>
      <w:r w:rsidR="000E5F8B">
        <w:rPr>
          <w:sz w:val="22"/>
          <w:szCs w:val="22"/>
        </w:rPr>
        <w:t>.0</w:t>
      </w:r>
      <w:r w:rsidR="000D199B">
        <w:rPr>
          <w:sz w:val="22"/>
          <w:szCs w:val="22"/>
        </w:rPr>
        <w:tab/>
      </w:r>
      <w:r w:rsidR="000D199B">
        <w:rPr>
          <w:sz w:val="22"/>
          <w:szCs w:val="22"/>
        </w:rPr>
        <w:tab/>
      </w:r>
      <w:r w:rsidR="00545501">
        <w:rPr>
          <w:sz w:val="22"/>
          <w:szCs w:val="22"/>
        </w:rPr>
        <w:t>$</w:t>
      </w:r>
      <w:r w:rsidR="004F6401">
        <w:rPr>
          <w:sz w:val="22"/>
          <w:szCs w:val="22"/>
        </w:rPr>
        <w:t>3.8</w:t>
      </w:r>
      <w:r w:rsidR="004F6401">
        <w:rPr>
          <w:sz w:val="22"/>
          <w:szCs w:val="22"/>
        </w:rPr>
        <w:tab/>
      </w:r>
      <w:r w:rsidR="009A061C">
        <w:rPr>
          <w:sz w:val="22"/>
          <w:szCs w:val="22"/>
        </w:rPr>
        <w:t xml:space="preserve"> -</w:t>
      </w:r>
      <w:r w:rsidR="004F6401">
        <w:rPr>
          <w:sz w:val="22"/>
          <w:szCs w:val="22"/>
        </w:rPr>
        <w:t>$1,041</w:t>
      </w:r>
      <w:r>
        <w:rPr>
          <w:sz w:val="22"/>
          <w:szCs w:val="22"/>
        </w:rPr>
        <w:t xml:space="preserve">  </w:t>
      </w:r>
      <w:r w:rsidR="005C0BB6">
        <w:rPr>
          <w:sz w:val="22"/>
          <w:szCs w:val="22"/>
        </w:rPr>
        <w:tab/>
      </w:r>
      <w:r w:rsidR="002D0DA8">
        <w:rPr>
          <w:sz w:val="22"/>
          <w:szCs w:val="22"/>
        </w:rPr>
        <w:t xml:space="preserve"> -$  </w:t>
      </w:r>
      <w:r w:rsidR="00DA434F">
        <w:rPr>
          <w:sz w:val="22"/>
          <w:szCs w:val="22"/>
        </w:rPr>
        <w:t xml:space="preserve"> </w:t>
      </w:r>
      <w:r w:rsidR="002D0DA8">
        <w:rPr>
          <w:sz w:val="22"/>
          <w:szCs w:val="22"/>
        </w:rPr>
        <w:t>160.37</w:t>
      </w:r>
    </w:p>
    <w:p w14:paraId="7EAB294A" w14:textId="7C3BA097" w:rsidR="006B454B" w:rsidRDefault="006B454B" w:rsidP="006B454B">
      <w:pPr>
        <w:ind w:left="720" w:firstLine="720"/>
        <w:rPr>
          <w:sz w:val="22"/>
          <w:szCs w:val="22"/>
        </w:rPr>
      </w:pPr>
      <w:r>
        <w:rPr>
          <w:sz w:val="22"/>
          <w:szCs w:val="22"/>
        </w:rPr>
        <w:t xml:space="preserve">2014 </w:t>
      </w:r>
      <w:r>
        <w:rPr>
          <w:sz w:val="22"/>
          <w:szCs w:val="22"/>
        </w:rPr>
        <w:tab/>
      </w:r>
      <w:r w:rsidR="00CC3DC1">
        <w:rPr>
          <w:sz w:val="22"/>
          <w:szCs w:val="22"/>
        </w:rPr>
        <w:t xml:space="preserve">       </w:t>
      </w:r>
      <w:r>
        <w:rPr>
          <w:sz w:val="22"/>
          <w:szCs w:val="22"/>
        </w:rPr>
        <w:t>$7,3</w:t>
      </w:r>
      <w:r>
        <w:rPr>
          <w:sz w:val="22"/>
          <w:szCs w:val="22"/>
        </w:rPr>
        <w:tab/>
        <w:t>$</w:t>
      </w:r>
      <w:r w:rsidR="005C0BB6">
        <w:rPr>
          <w:sz w:val="22"/>
          <w:szCs w:val="22"/>
        </w:rPr>
        <w:t>1</w:t>
      </w:r>
      <w:r w:rsidR="00192E81">
        <w:rPr>
          <w:sz w:val="22"/>
          <w:szCs w:val="22"/>
        </w:rPr>
        <w:t>,624</w:t>
      </w:r>
      <w:r w:rsidR="00AA1387">
        <w:rPr>
          <w:sz w:val="22"/>
          <w:szCs w:val="22"/>
        </w:rPr>
        <w:tab/>
      </w:r>
      <w:r>
        <w:rPr>
          <w:sz w:val="22"/>
          <w:szCs w:val="22"/>
        </w:rPr>
        <w:tab/>
      </w:r>
      <w:r w:rsidR="000E5F8B">
        <w:rPr>
          <w:sz w:val="22"/>
          <w:szCs w:val="22"/>
        </w:rPr>
        <w:t xml:space="preserve">   </w:t>
      </w:r>
      <w:proofErr w:type="gramStart"/>
      <w:r w:rsidR="000E5F8B">
        <w:rPr>
          <w:sz w:val="22"/>
          <w:szCs w:val="22"/>
        </w:rPr>
        <w:t>$</w:t>
      </w:r>
      <w:r w:rsidR="002D0DA8">
        <w:rPr>
          <w:sz w:val="22"/>
          <w:szCs w:val="22"/>
        </w:rPr>
        <w:t xml:space="preserve">  </w:t>
      </w:r>
      <w:r w:rsidR="000E5F8B">
        <w:rPr>
          <w:sz w:val="22"/>
          <w:szCs w:val="22"/>
        </w:rPr>
        <w:t>8</w:t>
      </w:r>
      <w:proofErr w:type="gramEnd"/>
      <w:r w:rsidR="000E5F8B">
        <w:rPr>
          <w:sz w:val="22"/>
          <w:szCs w:val="22"/>
        </w:rPr>
        <w:t>.9</w:t>
      </w:r>
      <w:r w:rsidR="000D199B">
        <w:rPr>
          <w:sz w:val="22"/>
          <w:szCs w:val="22"/>
        </w:rPr>
        <w:tab/>
      </w:r>
      <w:r w:rsidR="000D199B">
        <w:rPr>
          <w:sz w:val="22"/>
          <w:szCs w:val="22"/>
        </w:rPr>
        <w:tab/>
      </w:r>
      <w:r>
        <w:rPr>
          <w:sz w:val="22"/>
          <w:szCs w:val="22"/>
        </w:rPr>
        <w:t>$</w:t>
      </w:r>
      <w:r w:rsidR="00724CC9">
        <w:rPr>
          <w:sz w:val="22"/>
          <w:szCs w:val="22"/>
        </w:rPr>
        <w:t>3.2</w:t>
      </w:r>
      <w:r w:rsidR="00724CC9">
        <w:rPr>
          <w:sz w:val="22"/>
          <w:szCs w:val="22"/>
        </w:rPr>
        <w:tab/>
      </w:r>
      <w:r w:rsidR="009A061C">
        <w:rPr>
          <w:sz w:val="22"/>
          <w:szCs w:val="22"/>
        </w:rPr>
        <w:t xml:space="preserve"> -</w:t>
      </w:r>
      <w:r w:rsidR="00863E95">
        <w:rPr>
          <w:sz w:val="22"/>
          <w:szCs w:val="22"/>
        </w:rPr>
        <w:t>$</w:t>
      </w:r>
      <w:r w:rsidR="008A4B75">
        <w:rPr>
          <w:sz w:val="22"/>
          <w:szCs w:val="22"/>
        </w:rPr>
        <w:t xml:space="preserve">     </w:t>
      </w:r>
      <w:r w:rsidR="005C0BB6">
        <w:rPr>
          <w:sz w:val="22"/>
          <w:szCs w:val="22"/>
        </w:rPr>
        <w:t>68</w:t>
      </w:r>
      <w:r w:rsidR="002D0DA8">
        <w:rPr>
          <w:sz w:val="22"/>
          <w:szCs w:val="22"/>
        </w:rPr>
        <w:tab/>
        <w:t xml:space="preserve"> -$  </w:t>
      </w:r>
      <w:r w:rsidR="00DA434F">
        <w:rPr>
          <w:sz w:val="22"/>
          <w:szCs w:val="22"/>
        </w:rPr>
        <w:t xml:space="preserve"> </w:t>
      </w:r>
      <w:r w:rsidR="002D0DA8">
        <w:rPr>
          <w:sz w:val="22"/>
          <w:szCs w:val="22"/>
        </w:rPr>
        <w:t>107.22</w:t>
      </w:r>
    </w:p>
    <w:p w14:paraId="075C05C1" w14:textId="77777777" w:rsidR="005C0BB6" w:rsidRDefault="006B454B" w:rsidP="00863E95">
      <w:pPr>
        <w:ind w:left="720" w:firstLine="720"/>
        <w:rPr>
          <w:sz w:val="22"/>
          <w:szCs w:val="22"/>
        </w:rPr>
      </w:pPr>
      <w:r w:rsidRPr="004B6134">
        <w:rPr>
          <w:sz w:val="22"/>
          <w:szCs w:val="22"/>
        </w:rPr>
        <w:t>2015</w:t>
      </w:r>
      <w:r w:rsidR="004F6401" w:rsidRPr="004B6134">
        <w:rPr>
          <w:sz w:val="22"/>
          <w:szCs w:val="22"/>
        </w:rPr>
        <w:t>*</w:t>
      </w:r>
      <w:r w:rsidRPr="004B6134">
        <w:rPr>
          <w:sz w:val="22"/>
          <w:szCs w:val="22"/>
        </w:rPr>
        <w:tab/>
      </w:r>
      <w:r w:rsidR="00CC3DC1" w:rsidRPr="004B6134">
        <w:rPr>
          <w:sz w:val="22"/>
          <w:szCs w:val="22"/>
        </w:rPr>
        <w:t xml:space="preserve">       </w:t>
      </w:r>
      <w:r w:rsidRPr="004B6134">
        <w:rPr>
          <w:sz w:val="22"/>
          <w:szCs w:val="22"/>
        </w:rPr>
        <w:t>$9,0</w:t>
      </w:r>
      <w:r w:rsidRPr="004B6134">
        <w:rPr>
          <w:sz w:val="22"/>
          <w:szCs w:val="22"/>
        </w:rPr>
        <w:tab/>
        <w:t>$</w:t>
      </w:r>
      <w:r w:rsidR="00192E81">
        <w:rPr>
          <w:sz w:val="22"/>
          <w:szCs w:val="22"/>
        </w:rPr>
        <w:t>2,043</w:t>
      </w:r>
      <w:r w:rsidRPr="004B6134">
        <w:rPr>
          <w:sz w:val="22"/>
          <w:szCs w:val="22"/>
        </w:rPr>
        <w:tab/>
      </w:r>
      <w:r w:rsidR="00192E81">
        <w:rPr>
          <w:sz w:val="22"/>
          <w:szCs w:val="22"/>
        </w:rPr>
        <w:t xml:space="preserve">            </w:t>
      </w:r>
      <w:r w:rsidR="002D0DA8" w:rsidRPr="004B6134">
        <w:rPr>
          <w:sz w:val="22"/>
          <w:szCs w:val="22"/>
        </w:rPr>
        <w:t xml:space="preserve">    $11.1</w:t>
      </w:r>
      <w:r w:rsidR="00E11B9C" w:rsidRPr="004B6134">
        <w:rPr>
          <w:sz w:val="22"/>
          <w:szCs w:val="22"/>
        </w:rPr>
        <w:t>M</w:t>
      </w:r>
      <w:r w:rsidRPr="004B6134">
        <w:rPr>
          <w:sz w:val="22"/>
          <w:szCs w:val="22"/>
        </w:rPr>
        <w:tab/>
        <w:t>$</w:t>
      </w:r>
      <w:r w:rsidR="00724CC9" w:rsidRPr="004B6134">
        <w:rPr>
          <w:sz w:val="22"/>
          <w:szCs w:val="22"/>
        </w:rPr>
        <w:t>5.5*</w:t>
      </w:r>
      <w:proofErr w:type="gramStart"/>
      <w:r w:rsidR="00724CC9" w:rsidRPr="004B6134">
        <w:rPr>
          <w:sz w:val="22"/>
          <w:szCs w:val="22"/>
        </w:rPr>
        <w:t>*</w:t>
      </w:r>
      <w:r w:rsidR="005C0BB6" w:rsidRPr="004B6134">
        <w:rPr>
          <w:sz w:val="22"/>
          <w:szCs w:val="22"/>
        </w:rPr>
        <w:t xml:space="preserve"> </w:t>
      </w:r>
      <w:r w:rsidR="009A061C" w:rsidRPr="004B6134">
        <w:rPr>
          <w:sz w:val="22"/>
          <w:szCs w:val="22"/>
        </w:rPr>
        <w:t xml:space="preserve"> </w:t>
      </w:r>
      <w:r w:rsidR="005C0BB6" w:rsidRPr="004B6134">
        <w:rPr>
          <w:sz w:val="22"/>
          <w:szCs w:val="22"/>
        </w:rPr>
        <w:t>+</w:t>
      </w:r>
      <w:proofErr w:type="gramEnd"/>
      <w:r w:rsidR="005C0BB6" w:rsidRPr="004B6134">
        <w:rPr>
          <w:sz w:val="22"/>
          <w:szCs w:val="22"/>
        </w:rPr>
        <w:t>$2,120</w:t>
      </w:r>
      <w:r w:rsidR="007955B0" w:rsidRPr="004B6134">
        <w:rPr>
          <w:sz w:val="22"/>
          <w:szCs w:val="22"/>
        </w:rPr>
        <w:tab/>
        <w:t xml:space="preserve"> -$ </w:t>
      </w:r>
      <w:r w:rsidR="00DA434F">
        <w:rPr>
          <w:sz w:val="22"/>
          <w:szCs w:val="22"/>
        </w:rPr>
        <w:t xml:space="preserve"> </w:t>
      </w:r>
      <w:r w:rsidR="007955B0" w:rsidRPr="004B6134">
        <w:rPr>
          <w:sz w:val="22"/>
          <w:szCs w:val="22"/>
        </w:rPr>
        <w:t xml:space="preserve"> 263.67</w:t>
      </w:r>
    </w:p>
    <w:p w14:paraId="705578FA" w14:textId="77777777" w:rsidR="004B6134" w:rsidRDefault="004B6134" w:rsidP="00863E95">
      <w:pPr>
        <w:ind w:left="720" w:firstLine="720"/>
        <w:rPr>
          <w:sz w:val="22"/>
          <w:szCs w:val="22"/>
        </w:rPr>
      </w:pPr>
      <w:r>
        <w:rPr>
          <w:sz w:val="22"/>
          <w:szCs w:val="22"/>
        </w:rPr>
        <w:t>2016</w:t>
      </w:r>
      <w:r w:rsidR="00A46102">
        <w:rPr>
          <w:sz w:val="22"/>
          <w:szCs w:val="22"/>
        </w:rPr>
        <w:tab/>
        <w:t xml:space="preserve">       $5.4</w:t>
      </w:r>
      <w:r w:rsidR="00A46102">
        <w:rPr>
          <w:sz w:val="22"/>
          <w:szCs w:val="22"/>
        </w:rPr>
        <w:tab/>
        <w:t>$</w:t>
      </w:r>
      <w:r w:rsidR="00192E81">
        <w:rPr>
          <w:sz w:val="22"/>
          <w:szCs w:val="22"/>
        </w:rPr>
        <w:t>5,688</w:t>
      </w:r>
      <w:r w:rsidR="00AA1387">
        <w:rPr>
          <w:sz w:val="22"/>
          <w:szCs w:val="22"/>
        </w:rPr>
        <w:tab/>
      </w:r>
      <w:r w:rsidR="00AA1387">
        <w:rPr>
          <w:sz w:val="22"/>
          <w:szCs w:val="22"/>
        </w:rPr>
        <w:tab/>
        <w:t xml:space="preserve">   $11.1M</w:t>
      </w:r>
      <w:r w:rsidR="00AA1387">
        <w:rPr>
          <w:sz w:val="22"/>
          <w:szCs w:val="22"/>
        </w:rPr>
        <w:tab/>
        <w:t>$3.5</w:t>
      </w:r>
      <w:r w:rsidR="005E735E">
        <w:rPr>
          <w:sz w:val="22"/>
          <w:szCs w:val="22"/>
        </w:rPr>
        <w:t>**</w:t>
      </w:r>
      <w:r w:rsidR="00790A9C">
        <w:rPr>
          <w:sz w:val="22"/>
          <w:szCs w:val="22"/>
        </w:rPr>
        <w:tab/>
        <w:t xml:space="preserve"> -$     34</w:t>
      </w:r>
      <w:r w:rsidR="00DA434F">
        <w:rPr>
          <w:sz w:val="22"/>
          <w:szCs w:val="22"/>
        </w:rPr>
        <w:tab/>
        <w:t xml:space="preserve"> -$   197.06</w:t>
      </w:r>
    </w:p>
    <w:p w14:paraId="1A0F140C" w14:textId="77777777" w:rsidR="00026079" w:rsidRDefault="00026079" w:rsidP="00863E95">
      <w:pPr>
        <w:ind w:left="720" w:firstLine="720"/>
        <w:rPr>
          <w:sz w:val="22"/>
          <w:szCs w:val="22"/>
        </w:rPr>
      </w:pPr>
      <w:r>
        <w:rPr>
          <w:sz w:val="22"/>
          <w:szCs w:val="22"/>
        </w:rPr>
        <w:t>2017</w:t>
      </w:r>
      <w:r>
        <w:rPr>
          <w:sz w:val="22"/>
          <w:szCs w:val="22"/>
        </w:rPr>
        <w:tab/>
        <w:t xml:space="preserve">       $</w:t>
      </w:r>
      <w:r w:rsidR="00BA493F">
        <w:rPr>
          <w:sz w:val="22"/>
          <w:szCs w:val="22"/>
        </w:rPr>
        <w:t>4.5</w:t>
      </w:r>
      <w:r w:rsidR="00BA493F">
        <w:rPr>
          <w:sz w:val="22"/>
          <w:szCs w:val="22"/>
        </w:rPr>
        <w:tab/>
        <w:t>$</w:t>
      </w:r>
      <w:r w:rsidR="00192E81">
        <w:rPr>
          <w:sz w:val="22"/>
          <w:szCs w:val="22"/>
        </w:rPr>
        <w:t>7,416</w:t>
      </w:r>
      <w:r w:rsidR="00BA493F">
        <w:rPr>
          <w:sz w:val="22"/>
          <w:szCs w:val="22"/>
        </w:rPr>
        <w:tab/>
      </w:r>
      <w:r>
        <w:rPr>
          <w:sz w:val="22"/>
          <w:szCs w:val="22"/>
        </w:rPr>
        <w:tab/>
      </w:r>
      <w:r w:rsidR="005E735E">
        <w:rPr>
          <w:sz w:val="22"/>
          <w:szCs w:val="22"/>
        </w:rPr>
        <w:t xml:space="preserve">   $11.9M</w:t>
      </w:r>
      <w:r w:rsidR="005E735E">
        <w:rPr>
          <w:sz w:val="22"/>
          <w:szCs w:val="22"/>
        </w:rPr>
        <w:tab/>
        <w:t>$4.1**</w:t>
      </w:r>
      <w:r w:rsidR="005E735E">
        <w:rPr>
          <w:sz w:val="22"/>
          <w:szCs w:val="22"/>
        </w:rPr>
        <w:tab/>
        <w:t>+$   860</w:t>
      </w:r>
      <w:r w:rsidR="005E735E">
        <w:rPr>
          <w:sz w:val="22"/>
          <w:szCs w:val="22"/>
        </w:rPr>
        <w:tab/>
        <w:t xml:space="preserve"> -</w:t>
      </w:r>
      <w:r w:rsidR="00050D9D">
        <w:rPr>
          <w:sz w:val="22"/>
          <w:szCs w:val="22"/>
        </w:rPr>
        <w:t>$</w:t>
      </w:r>
      <w:r w:rsidR="005E735E">
        <w:rPr>
          <w:sz w:val="22"/>
          <w:szCs w:val="22"/>
        </w:rPr>
        <w:t>1,357.87</w:t>
      </w:r>
    </w:p>
    <w:p w14:paraId="4F80C256" w14:textId="77777777" w:rsidR="003F122A" w:rsidRDefault="003F122A" w:rsidP="00863E95">
      <w:pPr>
        <w:ind w:left="720" w:firstLine="720"/>
        <w:rPr>
          <w:b/>
          <w:sz w:val="22"/>
          <w:szCs w:val="22"/>
        </w:rPr>
      </w:pPr>
      <w:r>
        <w:rPr>
          <w:sz w:val="22"/>
          <w:szCs w:val="22"/>
        </w:rPr>
        <w:t>2018</w:t>
      </w:r>
      <w:r>
        <w:rPr>
          <w:sz w:val="22"/>
          <w:szCs w:val="22"/>
        </w:rPr>
        <w:tab/>
        <w:t xml:space="preserve">       $5.1</w:t>
      </w:r>
      <w:r>
        <w:rPr>
          <w:sz w:val="22"/>
          <w:szCs w:val="22"/>
        </w:rPr>
        <w:tab/>
        <w:t>$</w:t>
      </w:r>
      <w:r w:rsidR="00192E81">
        <w:rPr>
          <w:sz w:val="22"/>
          <w:szCs w:val="22"/>
        </w:rPr>
        <w:t>7,834</w:t>
      </w:r>
      <w:r>
        <w:rPr>
          <w:sz w:val="22"/>
          <w:szCs w:val="22"/>
        </w:rPr>
        <w:tab/>
      </w:r>
      <w:r w:rsidR="00BE1E19">
        <w:rPr>
          <w:sz w:val="22"/>
          <w:szCs w:val="22"/>
        </w:rPr>
        <w:tab/>
        <w:t xml:space="preserve">   $12.9M</w:t>
      </w:r>
      <w:r w:rsidR="00165993">
        <w:rPr>
          <w:sz w:val="22"/>
          <w:szCs w:val="22"/>
        </w:rPr>
        <w:tab/>
        <w:t>$1.1**</w:t>
      </w:r>
      <w:r w:rsidR="00165993">
        <w:rPr>
          <w:sz w:val="22"/>
          <w:szCs w:val="22"/>
        </w:rPr>
        <w:tab/>
        <w:t>+$1,173</w:t>
      </w:r>
      <w:r w:rsidR="00165993">
        <w:rPr>
          <w:sz w:val="22"/>
          <w:szCs w:val="22"/>
        </w:rPr>
        <w:tab/>
        <w:t>+$</w:t>
      </w:r>
      <w:r w:rsidR="003C4454">
        <w:rPr>
          <w:sz w:val="22"/>
          <w:szCs w:val="22"/>
        </w:rPr>
        <w:t xml:space="preserve"> </w:t>
      </w:r>
      <w:r w:rsidR="00165993">
        <w:rPr>
          <w:sz w:val="22"/>
          <w:szCs w:val="22"/>
        </w:rPr>
        <w:t>0.</w:t>
      </w:r>
      <w:r w:rsidR="00DE7DD9">
        <w:rPr>
          <w:sz w:val="22"/>
          <w:szCs w:val="22"/>
        </w:rPr>
        <w:t>0</w:t>
      </w:r>
      <w:r w:rsidR="00165993">
        <w:rPr>
          <w:sz w:val="22"/>
          <w:szCs w:val="22"/>
        </w:rPr>
        <w:t>9927</w:t>
      </w:r>
    </w:p>
    <w:p w14:paraId="19AC3D01" w14:textId="794FE671" w:rsidR="00BC406E" w:rsidRDefault="00BC406E" w:rsidP="00863E95">
      <w:pPr>
        <w:ind w:left="720" w:firstLine="720"/>
        <w:rPr>
          <w:bCs/>
          <w:sz w:val="22"/>
          <w:szCs w:val="22"/>
        </w:rPr>
      </w:pPr>
      <w:r w:rsidRPr="006B7DE0">
        <w:rPr>
          <w:bCs/>
          <w:sz w:val="22"/>
          <w:szCs w:val="22"/>
        </w:rPr>
        <w:t>2019</w:t>
      </w:r>
      <w:r w:rsidR="00547FAE" w:rsidRPr="00547FAE">
        <w:rPr>
          <w:bCs/>
          <w:sz w:val="22"/>
          <w:szCs w:val="22"/>
        </w:rPr>
        <w:tab/>
        <w:t xml:space="preserve">       $1.9</w:t>
      </w:r>
      <w:r w:rsidR="00547FAE">
        <w:rPr>
          <w:bCs/>
          <w:sz w:val="22"/>
          <w:szCs w:val="22"/>
        </w:rPr>
        <w:tab/>
        <w:t>$12.6</w:t>
      </w:r>
      <w:r w:rsidR="00547FAE">
        <w:rPr>
          <w:bCs/>
          <w:sz w:val="22"/>
          <w:szCs w:val="22"/>
        </w:rPr>
        <w:tab/>
      </w:r>
      <w:r w:rsidR="00547FAE">
        <w:rPr>
          <w:bCs/>
          <w:sz w:val="22"/>
          <w:szCs w:val="22"/>
        </w:rPr>
        <w:tab/>
        <w:t xml:space="preserve">   $14.5M</w:t>
      </w:r>
      <w:r w:rsidR="00547FAE">
        <w:rPr>
          <w:bCs/>
          <w:sz w:val="22"/>
          <w:szCs w:val="22"/>
        </w:rPr>
        <w:tab/>
        <w:t>$0.7**</w:t>
      </w:r>
      <w:r w:rsidR="00547FAE">
        <w:rPr>
          <w:bCs/>
          <w:sz w:val="22"/>
          <w:szCs w:val="22"/>
        </w:rPr>
        <w:tab/>
        <w:t>+$1,4</w:t>
      </w:r>
      <w:r w:rsidR="006B7DE0">
        <w:rPr>
          <w:bCs/>
          <w:sz w:val="22"/>
          <w:szCs w:val="22"/>
        </w:rPr>
        <w:t>42</w:t>
      </w:r>
      <w:r w:rsidR="006B7DE0" w:rsidRPr="006B7DE0">
        <w:rPr>
          <w:bCs/>
          <w:sz w:val="22"/>
          <w:szCs w:val="22"/>
        </w:rPr>
        <w:tab/>
        <w:t xml:space="preserve"> -$</w:t>
      </w:r>
      <w:r w:rsidR="003C4454">
        <w:rPr>
          <w:bCs/>
          <w:sz w:val="22"/>
          <w:szCs w:val="22"/>
        </w:rPr>
        <w:t xml:space="preserve"> </w:t>
      </w:r>
      <w:r w:rsidR="006B7DE0">
        <w:rPr>
          <w:bCs/>
          <w:sz w:val="22"/>
          <w:szCs w:val="22"/>
        </w:rPr>
        <w:t>0.6768</w:t>
      </w:r>
    </w:p>
    <w:p w14:paraId="4B0CE05F" w14:textId="48F9338B" w:rsidR="00D21169" w:rsidRDefault="00D21169" w:rsidP="00863E95">
      <w:pPr>
        <w:ind w:left="720" w:firstLine="720"/>
        <w:rPr>
          <w:bCs/>
          <w:sz w:val="22"/>
          <w:szCs w:val="22"/>
        </w:rPr>
      </w:pPr>
      <w:r>
        <w:rPr>
          <w:bCs/>
          <w:sz w:val="22"/>
          <w:szCs w:val="22"/>
        </w:rPr>
        <w:t>2020</w:t>
      </w:r>
      <w:r>
        <w:rPr>
          <w:bCs/>
          <w:sz w:val="22"/>
          <w:szCs w:val="22"/>
        </w:rPr>
        <w:tab/>
        <w:t xml:space="preserve">       $1.</w:t>
      </w:r>
      <w:r w:rsidR="009E0690">
        <w:rPr>
          <w:bCs/>
          <w:sz w:val="22"/>
          <w:szCs w:val="22"/>
        </w:rPr>
        <w:t>2</w:t>
      </w:r>
      <w:r w:rsidR="009E0690">
        <w:rPr>
          <w:bCs/>
          <w:sz w:val="22"/>
          <w:szCs w:val="22"/>
        </w:rPr>
        <w:tab/>
        <w:t>$12.6</w:t>
      </w:r>
      <w:r w:rsidR="009E0690">
        <w:rPr>
          <w:bCs/>
          <w:sz w:val="22"/>
          <w:szCs w:val="22"/>
        </w:rPr>
        <w:tab/>
      </w:r>
      <w:r w:rsidR="009E0690">
        <w:rPr>
          <w:bCs/>
          <w:sz w:val="22"/>
          <w:szCs w:val="22"/>
        </w:rPr>
        <w:tab/>
        <w:t xml:space="preserve">   $13.8M</w:t>
      </w:r>
      <w:r w:rsidR="00BC055A">
        <w:rPr>
          <w:bCs/>
          <w:sz w:val="22"/>
          <w:szCs w:val="22"/>
        </w:rPr>
        <w:tab/>
        <w:t>$0.5**</w:t>
      </w:r>
      <w:r w:rsidR="00BC055A">
        <w:rPr>
          <w:bCs/>
          <w:sz w:val="22"/>
          <w:szCs w:val="22"/>
        </w:rPr>
        <w:tab/>
        <w:t>-$</w:t>
      </w:r>
      <w:r w:rsidR="00545396">
        <w:rPr>
          <w:bCs/>
          <w:sz w:val="22"/>
          <w:szCs w:val="22"/>
        </w:rPr>
        <w:t xml:space="preserve">    728</w:t>
      </w:r>
      <w:r w:rsidR="0075400B">
        <w:rPr>
          <w:bCs/>
          <w:sz w:val="22"/>
          <w:szCs w:val="22"/>
        </w:rPr>
        <w:tab/>
        <w:t xml:space="preserve"> -$ 0.1382</w:t>
      </w:r>
    </w:p>
    <w:p w14:paraId="29926BBA" w14:textId="04D6D4FF" w:rsidR="00562DC5" w:rsidRDefault="00562DC5" w:rsidP="00124E3C">
      <w:pPr>
        <w:tabs>
          <w:tab w:val="left" w:pos="720"/>
          <w:tab w:val="left" w:pos="1440"/>
          <w:tab w:val="left" w:pos="2160"/>
          <w:tab w:val="left" w:pos="2880"/>
          <w:tab w:val="left" w:pos="3600"/>
          <w:tab w:val="left" w:pos="5150"/>
        </w:tabs>
        <w:ind w:left="720" w:firstLine="720"/>
        <w:rPr>
          <w:bCs/>
          <w:sz w:val="22"/>
          <w:szCs w:val="22"/>
        </w:rPr>
      </w:pPr>
      <w:r w:rsidRPr="00245BDD">
        <w:rPr>
          <w:bCs/>
          <w:sz w:val="22"/>
          <w:szCs w:val="22"/>
        </w:rPr>
        <w:t>2021</w:t>
      </w:r>
      <w:r w:rsidR="00245BDD">
        <w:rPr>
          <w:bCs/>
          <w:sz w:val="22"/>
          <w:szCs w:val="22"/>
        </w:rPr>
        <w:tab/>
        <w:t xml:space="preserve">       $1.0</w:t>
      </w:r>
      <w:r w:rsidR="00245BDD">
        <w:rPr>
          <w:bCs/>
          <w:sz w:val="22"/>
          <w:szCs w:val="22"/>
        </w:rPr>
        <w:tab/>
        <w:t>$14.8</w:t>
      </w:r>
      <w:r w:rsidR="00124E3C">
        <w:rPr>
          <w:bCs/>
          <w:sz w:val="22"/>
          <w:szCs w:val="22"/>
        </w:rPr>
        <w:tab/>
        <w:t xml:space="preserve"> $15.8M</w:t>
      </w:r>
      <w:r w:rsidR="00124E3C">
        <w:rPr>
          <w:bCs/>
          <w:sz w:val="22"/>
          <w:szCs w:val="22"/>
        </w:rPr>
        <w:tab/>
        <w:t>$0.5*</w:t>
      </w:r>
      <w:proofErr w:type="gramStart"/>
      <w:r w:rsidR="00124E3C">
        <w:rPr>
          <w:bCs/>
          <w:sz w:val="22"/>
          <w:szCs w:val="22"/>
        </w:rPr>
        <w:t>*  +</w:t>
      </w:r>
      <w:proofErr w:type="gramEnd"/>
      <w:r w:rsidR="00124E3C">
        <w:rPr>
          <w:bCs/>
          <w:sz w:val="22"/>
          <w:szCs w:val="22"/>
        </w:rPr>
        <w:t>$2,026</w:t>
      </w:r>
      <w:r w:rsidR="00124E3C">
        <w:rPr>
          <w:bCs/>
          <w:sz w:val="22"/>
          <w:szCs w:val="22"/>
        </w:rPr>
        <w:tab/>
        <w:t xml:space="preserve"> </w:t>
      </w:r>
      <w:r w:rsidR="00106D9B">
        <w:rPr>
          <w:bCs/>
          <w:sz w:val="22"/>
          <w:szCs w:val="22"/>
        </w:rPr>
        <w:t>+$0.10475</w:t>
      </w:r>
    </w:p>
    <w:p w14:paraId="477011C4" w14:textId="77777777" w:rsidR="00BF68B4" w:rsidRDefault="00B97D9F" w:rsidP="00124E3C">
      <w:pPr>
        <w:tabs>
          <w:tab w:val="left" w:pos="720"/>
          <w:tab w:val="left" w:pos="1440"/>
          <w:tab w:val="left" w:pos="2160"/>
          <w:tab w:val="left" w:pos="2880"/>
          <w:tab w:val="left" w:pos="3600"/>
          <w:tab w:val="left" w:pos="5150"/>
        </w:tabs>
        <w:ind w:left="720" w:firstLine="720"/>
        <w:rPr>
          <w:bCs/>
          <w:sz w:val="22"/>
          <w:szCs w:val="22"/>
        </w:rPr>
      </w:pPr>
      <w:r>
        <w:rPr>
          <w:bCs/>
          <w:sz w:val="22"/>
          <w:szCs w:val="22"/>
        </w:rPr>
        <w:t>2022</w:t>
      </w:r>
      <w:r>
        <w:rPr>
          <w:bCs/>
          <w:sz w:val="22"/>
          <w:szCs w:val="22"/>
        </w:rPr>
        <w:tab/>
        <w:t xml:space="preserve">       $</w:t>
      </w:r>
      <w:r w:rsidR="009D54C9">
        <w:rPr>
          <w:bCs/>
          <w:sz w:val="22"/>
          <w:szCs w:val="22"/>
        </w:rPr>
        <w:t>0.6</w:t>
      </w:r>
      <w:r w:rsidR="00F57C2D">
        <w:rPr>
          <w:bCs/>
          <w:sz w:val="22"/>
          <w:szCs w:val="22"/>
        </w:rPr>
        <w:tab/>
        <w:t>$</w:t>
      </w:r>
      <w:r w:rsidR="00A93301">
        <w:rPr>
          <w:bCs/>
          <w:sz w:val="22"/>
          <w:szCs w:val="22"/>
        </w:rPr>
        <w:t>14.8</w:t>
      </w:r>
      <w:r w:rsidR="00A93301">
        <w:rPr>
          <w:bCs/>
          <w:sz w:val="22"/>
          <w:szCs w:val="22"/>
        </w:rPr>
        <w:tab/>
        <w:t xml:space="preserve"> $15.</w:t>
      </w:r>
      <w:r w:rsidR="008151B9">
        <w:rPr>
          <w:bCs/>
          <w:sz w:val="22"/>
          <w:szCs w:val="22"/>
        </w:rPr>
        <w:t>4M</w:t>
      </w:r>
      <w:r w:rsidR="008151B9">
        <w:rPr>
          <w:bCs/>
          <w:sz w:val="22"/>
          <w:szCs w:val="22"/>
        </w:rPr>
        <w:tab/>
        <w:t>$</w:t>
      </w:r>
      <w:r w:rsidR="00776792">
        <w:rPr>
          <w:bCs/>
          <w:sz w:val="22"/>
          <w:szCs w:val="22"/>
        </w:rPr>
        <w:t>0.5</w:t>
      </w:r>
      <w:r w:rsidR="004C6498">
        <w:rPr>
          <w:bCs/>
          <w:sz w:val="22"/>
          <w:szCs w:val="22"/>
        </w:rPr>
        <w:t>**</w:t>
      </w:r>
      <w:r w:rsidR="00712EEB">
        <w:rPr>
          <w:bCs/>
          <w:sz w:val="22"/>
          <w:szCs w:val="22"/>
        </w:rPr>
        <w:tab/>
        <w:t>-$</w:t>
      </w:r>
      <w:r w:rsidR="0060702F">
        <w:rPr>
          <w:bCs/>
          <w:sz w:val="22"/>
          <w:szCs w:val="22"/>
        </w:rPr>
        <w:t xml:space="preserve">   358</w:t>
      </w:r>
      <w:r w:rsidR="00C95E4B">
        <w:rPr>
          <w:bCs/>
          <w:sz w:val="22"/>
          <w:szCs w:val="22"/>
        </w:rPr>
        <w:tab/>
      </w:r>
      <w:proofErr w:type="gramStart"/>
      <w:r w:rsidR="00C95E4B">
        <w:rPr>
          <w:bCs/>
          <w:sz w:val="22"/>
          <w:szCs w:val="22"/>
        </w:rPr>
        <w:tab/>
      </w:r>
      <w:r w:rsidR="0092585B">
        <w:rPr>
          <w:bCs/>
          <w:sz w:val="22"/>
          <w:szCs w:val="22"/>
        </w:rPr>
        <w:t xml:space="preserve">  </w:t>
      </w:r>
      <w:r w:rsidR="005F728C">
        <w:rPr>
          <w:bCs/>
          <w:sz w:val="22"/>
          <w:szCs w:val="22"/>
        </w:rPr>
        <w:t>-</w:t>
      </w:r>
      <w:proofErr w:type="gramEnd"/>
      <w:r w:rsidR="005F728C">
        <w:rPr>
          <w:bCs/>
          <w:sz w:val="22"/>
          <w:szCs w:val="22"/>
        </w:rPr>
        <w:t>$0.1586</w:t>
      </w:r>
    </w:p>
    <w:p w14:paraId="1BB3C048" w14:textId="7688ECAA" w:rsidR="0071669E" w:rsidRDefault="00BF68B4" w:rsidP="00124E3C">
      <w:pPr>
        <w:tabs>
          <w:tab w:val="left" w:pos="720"/>
          <w:tab w:val="left" w:pos="1440"/>
          <w:tab w:val="left" w:pos="2160"/>
          <w:tab w:val="left" w:pos="2880"/>
          <w:tab w:val="left" w:pos="3600"/>
          <w:tab w:val="left" w:pos="5150"/>
        </w:tabs>
        <w:ind w:left="720" w:firstLine="720"/>
        <w:rPr>
          <w:bCs/>
          <w:sz w:val="22"/>
          <w:szCs w:val="22"/>
        </w:rPr>
      </w:pPr>
      <w:r>
        <w:rPr>
          <w:bCs/>
          <w:sz w:val="22"/>
          <w:szCs w:val="22"/>
        </w:rPr>
        <w:t>2023</w:t>
      </w:r>
      <w:r w:rsidR="00C816AA">
        <w:rPr>
          <w:bCs/>
          <w:sz w:val="22"/>
          <w:szCs w:val="22"/>
        </w:rPr>
        <w:tab/>
      </w:r>
      <w:r>
        <w:rPr>
          <w:bCs/>
          <w:sz w:val="22"/>
          <w:szCs w:val="22"/>
        </w:rPr>
        <w:t xml:space="preserve">       $1.2</w:t>
      </w:r>
      <w:r w:rsidR="00C816AA">
        <w:rPr>
          <w:bCs/>
          <w:sz w:val="22"/>
          <w:szCs w:val="22"/>
        </w:rPr>
        <w:tab/>
      </w:r>
      <w:r>
        <w:rPr>
          <w:bCs/>
          <w:sz w:val="22"/>
          <w:szCs w:val="22"/>
        </w:rPr>
        <w:t>$18.1                    $19.3M</w:t>
      </w:r>
      <w:r>
        <w:rPr>
          <w:bCs/>
          <w:sz w:val="22"/>
          <w:szCs w:val="22"/>
        </w:rPr>
        <w:tab/>
        <w:t>$0.5*</w:t>
      </w:r>
      <w:proofErr w:type="gramStart"/>
      <w:r>
        <w:rPr>
          <w:bCs/>
          <w:sz w:val="22"/>
          <w:szCs w:val="22"/>
        </w:rPr>
        <w:t>*  +</w:t>
      </w:r>
      <w:proofErr w:type="gramEnd"/>
      <w:r>
        <w:rPr>
          <w:bCs/>
          <w:sz w:val="22"/>
          <w:szCs w:val="22"/>
        </w:rPr>
        <w:t>$</w:t>
      </w:r>
      <w:r w:rsidR="005D5373">
        <w:rPr>
          <w:bCs/>
          <w:sz w:val="22"/>
          <w:szCs w:val="22"/>
        </w:rPr>
        <w:t>3,912</w:t>
      </w:r>
      <w:r w:rsidR="005D5373">
        <w:rPr>
          <w:bCs/>
          <w:sz w:val="22"/>
          <w:szCs w:val="22"/>
        </w:rPr>
        <w:tab/>
        <w:t xml:space="preserve">  +$0.5239</w:t>
      </w:r>
    </w:p>
    <w:p w14:paraId="7E4FBD04" w14:textId="727C85CA" w:rsidR="007F78A4" w:rsidRPr="00547FAE" w:rsidRDefault="007F78A4" w:rsidP="00124E3C">
      <w:pPr>
        <w:tabs>
          <w:tab w:val="left" w:pos="720"/>
          <w:tab w:val="left" w:pos="1440"/>
          <w:tab w:val="left" w:pos="2160"/>
          <w:tab w:val="left" w:pos="2880"/>
          <w:tab w:val="left" w:pos="3600"/>
          <w:tab w:val="left" w:pos="5150"/>
        </w:tabs>
        <w:ind w:left="720" w:firstLine="720"/>
        <w:rPr>
          <w:bCs/>
          <w:sz w:val="22"/>
          <w:szCs w:val="22"/>
        </w:rPr>
      </w:pPr>
      <w:r>
        <w:rPr>
          <w:bCs/>
          <w:sz w:val="22"/>
          <w:szCs w:val="22"/>
        </w:rPr>
        <w:t>2024</w:t>
      </w:r>
      <w:r w:rsidR="00F41318">
        <w:rPr>
          <w:bCs/>
          <w:sz w:val="22"/>
          <w:szCs w:val="22"/>
        </w:rPr>
        <w:tab/>
        <w:t xml:space="preserve">       $</w:t>
      </w:r>
      <w:r w:rsidR="00801580">
        <w:rPr>
          <w:bCs/>
          <w:sz w:val="22"/>
          <w:szCs w:val="22"/>
        </w:rPr>
        <w:t>1.0</w:t>
      </w:r>
      <w:r w:rsidR="00DB6787">
        <w:rPr>
          <w:bCs/>
          <w:sz w:val="22"/>
          <w:szCs w:val="22"/>
        </w:rPr>
        <w:tab/>
        <w:t>$19</w:t>
      </w:r>
      <w:r w:rsidR="007A251E">
        <w:rPr>
          <w:bCs/>
          <w:sz w:val="22"/>
          <w:szCs w:val="22"/>
        </w:rPr>
        <w:t>.2</w:t>
      </w:r>
      <w:r w:rsidR="007A251E">
        <w:rPr>
          <w:bCs/>
          <w:sz w:val="22"/>
          <w:szCs w:val="22"/>
        </w:rPr>
        <w:tab/>
        <w:t>$20.2M</w:t>
      </w:r>
      <w:r w:rsidR="00577266">
        <w:rPr>
          <w:bCs/>
          <w:sz w:val="22"/>
          <w:szCs w:val="22"/>
        </w:rPr>
        <w:tab/>
        <w:t>$</w:t>
      </w:r>
      <w:r w:rsidR="00340A0E">
        <w:rPr>
          <w:bCs/>
          <w:sz w:val="22"/>
          <w:szCs w:val="22"/>
        </w:rPr>
        <w:t>0.3**</w:t>
      </w:r>
      <w:r w:rsidR="0054199A">
        <w:rPr>
          <w:bCs/>
          <w:sz w:val="22"/>
          <w:szCs w:val="22"/>
        </w:rPr>
        <w:tab/>
        <w:t xml:space="preserve">+$   </w:t>
      </w:r>
      <w:r w:rsidR="003A0AF3">
        <w:rPr>
          <w:bCs/>
          <w:sz w:val="22"/>
          <w:szCs w:val="22"/>
        </w:rPr>
        <w:t>855</w:t>
      </w:r>
    </w:p>
    <w:p w14:paraId="7FAD0815" w14:textId="625EDB96" w:rsidR="006B454B" w:rsidRPr="006B454B" w:rsidRDefault="00124E3C" w:rsidP="00124E3C">
      <w:pPr>
        <w:ind w:left="720"/>
        <w:rPr>
          <w:sz w:val="22"/>
          <w:szCs w:val="22"/>
        </w:rPr>
      </w:pPr>
      <w:r>
        <w:rPr>
          <w:sz w:val="22"/>
          <w:szCs w:val="22"/>
        </w:rPr>
        <w:t xml:space="preserve"> </w:t>
      </w:r>
      <w:r w:rsidR="007E11CC">
        <w:rPr>
          <w:sz w:val="22"/>
          <w:szCs w:val="22"/>
        </w:rPr>
        <w:tab/>
        <w:t xml:space="preserve"> </w:t>
      </w:r>
      <w:r w:rsidR="006B454B" w:rsidRPr="006B454B">
        <w:rPr>
          <w:sz w:val="18"/>
          <w:szCs w:val="18"/>
        </w:rPr>
        <w:t>*</w:t>
      </w:r>
      <w:proofErr w:type="gramStart"/>
      <w:r w:rsidR="006B454B" w:rsidRPr="006B454B">
        <w:rPr>
          <w:sz w:val="18"/>
          <w:szCs w:val="18"/>
        </w:rPr>
        <w:t>year</w:t>
      </w:r>
      <w:r w:rsidR="00863E95">
        <w:rPr>
          <w:sz w:val="18"/>
          <w:szCs w:val="18"/>
        </w:rPr>
        <w:t>s</w:t>
      </w:r>
      <w:proofErr w:type="gramEnd"/>
      <w:r w:rsidR="006B454B" w:rsidRPr="006B454B">
        <w:rPr>
          <w:sz w:val="18"/>
          <w:szCs w:val="18"/>
        </w:rPr>
        <w:t xml:space="preserve"> of </w:t>
      </w:r>
      <w:r w:rsidR="00863E95">
        <w:rPr>
          <w:sz w:val="18"/>
          <w:szCs w:val="18"/>
        </w:rPr>
        <w:t>land re</w:t>
      </w:r>
      <w:r w:rsidR="006B454B" w:rsidRPr="006B454B">
        <w:rPr>
          <w:sz w:val="18"/>
          <w:szCs w:val="18"/>
        </w:rPr>
        <w:t>valuation</w:t>
      </w:r>
      <w:r w:rsidR="00DE7DD9">
        <w:rPr>
          <w:sz w:val="18"/>
          <w:szCs w:val="18"/>
        </w:rPr>
        <w:t xml:space="preserve"> </w:t>
      </w:r>
      <w:r w:rsidR="00DE7DD9">
        <w:rPr>
          <w:sz w:val="18"/>
          <w:szCs w:val="18"/>
        </w:rPr>
        <w:tab/>
      </w:r>
      <w:r w:rsidR="00DE7DD9">
        <w:rPr>
          <w:sz w:val="18"/>
          <w:szCs w:val="18"/>
        </w:rPr>
        <w:tab/>
      </w:r>
      <w:r w:rsidR="00724CC9">
        <w:rPr>
          <w:sz w:val="18"/>
          <w:szCs w:val="18"/>
        </w:rPr>
        <w:t>**valuation</w:t>
      </w:r>
      <w:r w:rsidR="005E735E">
        <w:rPr>
          <w:sz w:val="18"/>
          <w:szCs w:val="18"/>
        </w:rPr>
        <w:t>/value</w:t>
      </w:r>
      <w:r w:rsidR="00724CC9">
        <w:rPr>
          <w:sz w:val="18"/>
          <w:szCs w:val="18"/>
        </w:rPr>
        <w:t xml:space="preserve"> exceeds </w:t>
      </w:r>
      <w:r w:rsidR="00545501">
        <w:rPr>
          <w:sz w:val="18"/>
          <w:szCs w:val="18"/>
        </w:rPr>
        <w:t xml:space="preserve">land </w:t>
      </w:r>
      <w:r w:rsidR="007955B0">
        <w:rPr>
          <w:sz w:val="18"/>
          <w:szCs w:val="18"/>
        </w:rPr>
        <w:t>cost</w:t>
      </w:r>
      <w:r w:rsidR="00545501">
        <w:rPr>
          <w:sz w:val="18"/>
          <w:szCs w:val="18"/>
        </w:rPr>
        <w:t xml:space="preserve"> applied in FS</w:t>
      </w:r>
      <w:r w:rsidR="00916AC3">
        <w:rPr>
          <w:sz w:val="18"/>
          <w:szCs w:val="18"/>
        </w:rPr>
        <w:t xml:space="preserve">    </w:t>
      </w:r>
      <w:r w:rsidR="00916AC3" w:rsidRPr="00DE7DD9">
        <w:rPr>
          <w:b/>
          <w:sz w:val="18"/>
          <w:szCs w:val="18"/>
        </w:rPr>
        <w:t>#</w:t>
      </w:r>
      <w:r w:rsidR="00916AC3">
        <w:rPr>
          <w:sz w:val="18"/>
          <w:szCs w:val="18"/>
        </w:rPr>
        <w:t>or</w:t>
      </w:r>
      <w:r w:rsidR="00106D9B">
        <w:rPr>
          <w:sz w:val="18"/>
          <w:szCs w:val="18"/>
        </w:rPr>
        <w:t>+</w:t>
      </w:r>
      <w:r w:rsidR="00916AC3">
        <w:rPr>
          <w:sz w:val="18"/>
          <w:szCs w:val="18"/>
        </w:rPr>
        <w:t xml:space="preserve"> $</w:t>
      </w:r>
      <w:r w:rsidR="008D2B52">
        <w:rPr>
          <w:sz w:val="18"/>
          <w:szCs w:val="18"/>
        </w:rPr>
        <w:t>104.75</w:t>
      </w:r>
      <w:r w:rsidR="00916AC3">
        <w:rPr>
          <w:sz w:val="18"/>
          <w:szCs w:val="18"/>
        </w:rPr>
        <w:t xml:space="preserve"> per 1000 units</w:t>
      </w:r>
    </w:p>
    <w:p w14:paraId="4AC65788" w14:textId="77777777" w:rsidR="00C73192" w:rsidRDefault="00C73192" w:rsidP="00EA62C8">
      <w:pPr>
        <w:tabs>
          <w:tab w:val="left" w:pos="7827"/>
        </w:tabs>
        <w:rPr>
          <w:b/>
          <w:sz w:val="28"/>
          <w:szCs w:val="28"/>
          <w:u w:val="single"/>
        </w:rPr>
      </w:pPr>
    </w:p>
    <w:p w14:paraId="5EF40F65" w14:textId="5FF9BBA4" w:rsidR="00F21F9D" w:rsidRPr="00FB3A0C" w:rsidRDefault="001A3E6F" w:rsidP="00A65426">
      <w:pPr>
        <w:rPr>
          <w:i/>
          <w:iCs/>
          <w:sz w:val="22"/>
          <w:szCs w:val="22"/>
        </w:rPr>
      </w:pPr>
      <w:r w:rsidRPr="00580D26">
        <w:rPr>
          <w:b/>
          <w:bCs/>
          <w:sz w:val="22"/>
          <w:szCs w:val="22"/>
        </w:rPr>
        <w:t>NOTE:</w:t>
      </w:r>
      <w:r>
        <w:rPr>
          <w:sz w:val="22"/>
          <w:szCs w:val="22"/>
        </w:rPr>
        <w:t xml:space="preserve"> - </w:t>
      </w:r>
      <w:r w:rsidR="00113EFB">
        <w:rPr>
          <w:i/>
          <w:iCs/>
          <w:sz w:val="22"/>
          <w:szCs w:val="22"/>
        </w:rPr>
        <w:t>The value of w</w:t>
      </w:r>
      <w:r w:rsidR="00701F49">
        <w:rPr>
          <w:i/>
          <w:iCs/>
          <w:sz w:val="22"/>
          <w:szCs w:val="22"/>
        </w:rPr>
        <w:t>hat has been distributed</w:t>
      </w:r>
      <w:r w:rsidR="00F32935">
        <w:rPr>
          <w:i/>
          <w:iCs/>
          <w:sz w:val="22"/>
          <w:szCs w:val="22"/>
        </w:rPr>
        <w:t xml:space="preserve"> to unit holders</w:t>
      </w:r>
      <w:r w:rsidR="00701F49">
        <w:rPr>
          <w:i/>
          <w:iCs/>
          <w:sz w:val="22"/>
          <w:szCs w:val="22"/>
        </w:rPr>
        <w:t xml:space="preserve">, plus </w:t>
      </w:r>
      <w:r w:rsidR="00113EFB">
        <w:rPr>
          <w:i/>
          <w:iCs/>
          <w:sz w:val="22"/>
          <w:szCs w:val="22"/>
        </w:rPr>
        <w:t>land</w:t>
      </w:r>
      <w:r w:rsidR="00701F49">
        <w:rPr>
          <w:i/>
          <w:iCs/>
          <w:sz w:val="22"/>
          <w:szCs w:val="22"/>
        </w:rPr>
        <w:t xml:space="preserve"> left to be sold</w:t>
      </w:r>
      <w:r w:rsidR="00F32935">
        <w:rPr>
          <w:i/>
          <w:iCs/>
          <w:sz w:val="22"/>
          <w:szCs w:val="22"/>
        </w:rPr>
        <w:t xml:space="preserve"> exceeds </w:t>
      </w:r>
      <w:r w:rsidR="00580D26">
        <w:rPr>
          <w:i/>
          <w:iCs/>
          <w:sz w:val="22"/>
          <w:szCs w:val="22"/>
        </w:rPr>
        <w:t>twenty</w:t>
      </w:r>
      <w:r w:rsidR="00F32935">
        <w:rPr>
          <w:i/>
          <w:iCs/>
          <w:sz w:val="22"/>
          <w:szCs w:val="22"/>
        </w:rPr>
        <w:t xml:space="preserve"> million dollars for the first time.</w:t>
      </w:r>
    </w:p>
    <w:p w14:paraId="53FF7839" w14:textId="77777777" w:rsidR="00650ED0" w:rsidRDefault="00650ED0" w:rsidP="00A65426">
      <w:pPr>
        <w:rPr>
          <w:sz w:val="22"/>
          <w:szCs w:val="22"/>
        </w:rPr>
      </w:pPr>
    </w:p>
    <w:p w14:paraId="0AB3F714" w14:textId="6E5A7B30" w:rsidR="00650ED0" w:rsidRDefault="00650ED0" w:rsidP="00A65426">
      <w:pPr>
        <w:rPr>
          <w:sz w:val="22"/>
          <w:szCs w:val="22"/>
        </w:rPr>
      </w:pPr>
      <w:r>
        <w:rPr>
          <w:sz w:val="22"/>
          <w:szCs w:val="22"/>
        </w:rPr>
        <w:t xml:space="preserve">The Companies Office </w:t>
      </w:r>
      <w:r w:rsidR="0092675F">
        <w:rPr>
          <w:sz w:val="22"/>
          <w:szCs w:val="22"/>
        </w:rPr>
        <w:t xml:space="preserve">and IRD </w:t>
      </w:r>
      <w:r>
        <w:rPr>
          <w:sz w:val="22"/>
          <w:szCs w:val="22"/>
        </w:rPr>
        <w:t>hold full details of each partner</w:t>
      </w:r>
      <w:r w:rsidR="009C00CA">
        <w:rPr>
          <w:sz w:val="22"/>
          <w:szCs w:val="22"/>
        </w:rPr>
        <w:t xml:space="preserve"> of the partnership</w:t>
      </w:r>
      <w:r>
        <w:rPr>
          <w:sz w:val="22"/>
          <w:szCs w:val="22"/>
        </w:rPr>
        <w:t xml:space="preserve"> on their computer</w:t>
      </w:r>
      <w:r w:rsidR="0092675F">
        <w:rPr>
          <w:sz w:val="22"/>
          <w:szCs w:val="22"/>
        </w:rPr>
        <w:t>s.</w:t>
      </w:r>
      <w:r>
        <w:rPr>
          <w:sz w:val="22"/>
          <w:szCs w:val="22"/>
        </w:rPr>
        <w:t xml:space="preserve"> </w:t>
      </w:r>
      <w:r w:rsidR="0092675F">
        <w:rPr>
          <w:sz w:val="22"/>
          <w:szCs w:val="22"/>
        </w:rPr>
        <w:t>T</w:t>
      </w:r>
      <w:r>
        <w:rPr>
          <w:sz w:val="22"/>
          <w:szCs w:val="22"/>
        </w:rPr>
        <w:t>he general partner</w:t>
      </w:r>
      <w:r w:rsidR="00D37F85">
        <w:rPr>
          <w:sz w:val="22"/>
          <w:szCs w:val="22"/>
        </w:rPr>
        <w:t xml:space="preserve"> (SCL)</w:t>
      </w:r>
      <w:r w:rsidR="001A3E6F">
        <w:rPr>
          <w:sz w:val="22"/>
          <w:szCs w:val="22"/>
        </w:rPr>
        <w:t xml:space="preserve"> manages the affairs of the Silverwood Land 2015 Limited Partnership and</w:t>
      </w:r>
      <w:r>
        <w:rPr>
          <w:sz w:val="22"/>
          <w:szCs w:val="22"/>
        </w:rPr>
        <w:t xml:space="preserve"> is responsible for ensuring the data the</w:t>
      </w:r>
      <w:r w:rsidR="00D7780E">
        <w:rPr>
          <w:sz w:val="22"/>
          <w:szCs w:val="22"/>
        </w:rPr>
        <w:t>se Departments</w:t>
      </w:r>
      <w:r>
        <w:rPr>
          <w:sz w:val="22"/>
          <w:szCs w:val="22"/>
        </w:rPr>
        <w:t xml:space="preserve"> hold </w:t>
      </w:r>
      <w:r w:rsidR="00D7780E">
        <w:rPr>
          <w:sz w:val="22"/>
          <w:szCs w:val="22"/>
        </w:rPr>
        <w:t>about</w:t>
      </w:r>
      <w:r>
        <w:rPr>
          <w:sz w:val="22"/>
          <w:szCs w:val="22"/>
        </w:rPr>
        <w:t xml:space="preserve"> you is correct</w:t>
      </w:r>
      <w:r w:rsidR="00D37F85">
        <w:rPr>
          <w:sz w:val="22"/>
          <w:szCs w:val="22"/>
        </w:rPr>
        <w:t>ly recorded</w:t>
      </w:r>
      <w:r>
        <w:rPr>
          <w:sz w:val="22"/>
          <w:szCs w:val="22"/>
        </w:rPr>
        <w:t>.</w:t>
      </w:r>
      <w:r w:rsidR="00D7780E">
        <w:rPr>
          <w:sz w:val="22"/>
          <w:szCs w:val="22"/>
        </w:rPr>
        <w:t xml:space="preserve"> The general partner can only do so if you, our unit holders, update the unit holder register on our website when changes occur</w:t>
      </w:r>
      <w:r w:rsidR="009C00CA">
        <w:rPr>
          <w:sz w:val="22"/>
          <w:szCs w:val="22"/>
        </w:rPr>
        <w:t xml:space="preserve"> and</w:t>
      </w:r>
      <w:r w:rsidR="00215D6E">
        <w:rPr>
          <w:sz w:val="22"/>
          <w:szCs w:val="22"/>
        </w:rPr>
        <w:t xml:space="preserve"> please</w:t>
      </w:r>
      <w:r w:rsidR="009C00CA">
        <w:rPr>
          <w:sz w:val="22"/>
          <w:szCs w:val="22"/>
        </w:rPr>
        <w:t xml:space="preserve"> let us know you have done so</w:t>
      </w:r>
      <w:r w:rsidR="00D7780E">
        <w:rPr>
          <w:sz w:val="22"/>
          <w:szCs w:val="22"/>
        </w:rPr>
        <w:t>.</w:t>
      </w:r>
      <w:r>
        <w:rPr>
          <w:sz w:val="22"/>
          <w:szCs w:val="22"/>
        </w:rPr>
        <w:t xml:space="preserve"> </w:t>
      </w:r>
      <w:r w:rsidR="00D37F85">
        <w:rPr>
          <w:sz w:val="22"/>
          <w:szCs w:val="22"/>
        </w:rPr>
        <w:t>At an earlier</w:t>
      </w:r>
      <w:r w:rsidR="00F349FA">
        <w:rPr>
          <w:sz w:val="22"/>
          <w:szCs w:val="22"/>
        </w:rPr>
        <w:t xml:space="preserve"> </w:t>
      </w:r>
      <w:r w:rsidR="00D37F85">
        <w:rPr>
          <w:sz w:val="22"/>
          <w:szCs w:val="22"/>
        </w:rPr>
        <w:t>AGM</w:t>
      </w:r>
      <w:r w:rsidR="00F349FA">
        <w:rPr>
          <w:sz w:val="22"/>
          <w:szCs w:val="22"/>
        </w:rPr>
        <w:t>,</w:t>
      </w:r>
      <w:r w:rsidR="00CA49D2">
        <w:rPr>
          <w:sz w:val="22"/>
          <w:szCs w:val="22"/>
        </w:rPr>
        <w:t xml:space="preserve"> SLP</w:t>
      </w:r>
      <w:r w:rsidR="00D37F85">
        <w:rPr>
          <w:sz w:val="22"/>
          <w:szCs w:val="22"/>
        </w:rPr>
        <w:t xml:space="preserve"> unit holders approved for the general partner to recover operating costs from unit holders </w:t>
      </w:r>
      <w:r w:rsidR="005E29DF">
        <w:rPr>
          <w:sz w:val="22"/>
          <w:szCs w:val="22"/>
        </w:rPr>
        <w:t xml:space="preserve">who do not </w:t>
      </w:r>
      <w:r w:rsidR="001E3A89">
        <w:rPr>
          <w:sz w:val="22"/>
          <w:szCs w:val="22"/>
        </w:rPr>
        <w:t>maintain</w:t>
      </w:r>
      <w:r w:rsidR="005E29DF">
        <w:rPr>
          <w:sz w:val="22"/>
          <w:szCs w:val="22"/>
        </w:rPr>
        <w:t xml:space="preserve"> their records</w:t>
      </w:r>
      <w:r w:rsidR="001E3A89">
        <w:rPr>
          <w:sz w:val="22"/>
          <w:szCs w:val="22"/>
        </w:rPr>
        <w:t xml:space="preserve">, </w:t>
      </w:r>
      <w:r w:rsidR="00D37F85">
        <w:rPr>
          <w:sz w:val="22"/>
          <w:szCs w:val="22"/>
        </w:rPr>
        <w:t>by deducting it from</w:t>
      </w:r>
      <w:r w:rsidR="001E3A89">
        <w:rPr>
          <w:sz w:val="22"/>
          <w:szCs w:val="22"/>
        </w:rPr>
        <w:t xml:space="preserve"> their</w:t>
      </w:r>
      <w:r w:rsidR="00D37F85">
        <w:rPr>
          <w:sz w:val="22"/>
          <w:szCs w:val="22"/>
        </w:rPr>
        <w:t xml:space="preserve"> future distributions</w:t>
      </w:r>
      <w:r w:rsidR="001E3A89">
        <w:rPr>
          <w:sz w:val="22"/>
          <w:szCs w:val="22"/>
        </w:rPr>
        <w:t>.</w:t>
      </w:r>
      <w:r w:rsidR="00D37F85">
        <w:rPr>
          <w:sz w:val="22"/>
          <w:szCs w:val="22"/>
        </w:rPr>
        <w:t xml:space="preserve"> </w:t>
      </w:r>
      <w:r w:rsidR="009C00CA">
        <w:rPr>
          <w:sz w:val="22"/>
          <w:szCs w:val="22"/>
        </w:rPr>
        <w:t>W</w:t>
      </w:r>
      <w:r w:rsidR="00D37F85">
        <w:rPr>
          <w:sz w:val="22"/>
          <w:szCs w:val="22"/>
        </w:rPr>
        <w:t xml:space="preserve">e </w:t>
      </w:r>
      <w:r w:rsidR="00FB26E3">
        <w:rPr>
          <w:sz w:val="22"/>
          <w:szCs w:val="22"/>
        </w:rPr>
        <w:t xml:space="preserve">may </w:t>
      </w:r>
      <w:r w:rsidR="001E3A89">
        <w:rPr>
          <w:sz w:val="22"/>
          <w:szCs w:val="22"/>
        </w:rPr>
        <w:t>record</w:t>
      </w:r>
      <w:r w:rsidR="009C00CA">
        <w:rPr>
          <w:sz w:val="22"/>
          <w:szCs w:val="22"/>
        </w:rPr>
        <w:t xml:space="preserve"> </w:t>
      </w:r>
      <w:r w:rsidR="00D37F85">
        <w:rPr>
          <w:sz w:val="22"/>
          <w:szCs w:val="22"/>
        </w:rPr>
        <w:t>extra costs in our unit holder files whe</w:t>
      </w:r>
      <w:r w:rsidR="00F349FA">
        <w:rPr>
          <w:sz w:val="22"/>
          <w:szCs w:val="22"/>
        </w:rPr>
        <w:t>n</w:t>
      </w:r>
      <w:r w:rsidR="00D37F85">
        <w:rPr>
          <w:sz w:val="22"/>
          <w:szCs w:val="22"/>
        </w:rPr>
        <w:t xml:space="preserve"> we have been asked to correct or open records</w:t>
      </w:r>
      <w:r w:rsidR="001E3A89">
        <w:rPr>
          <w:sz w:val="22"/>
          <w:szCs w:val="22"/>
        </w:rPr>
        <w:t xml:space="preserve"> that unit holder</w:t>
      </w:r>
      <w:r w:rsidR="00CA49D2">
        <w:rPr>
          <w:sz w:val="22"/>
          <w:szCs w:val="22"/>
        </w:rPr>
        <w:t>s</w:t>
      </w:r>
      <w:r w:rsidR="001E3A89">
        <w:rPr>
          <w:sz w:val="22"/>
          <w:szCs w:val="22"/>
        </w:rPr>
        <w:t xml:space="preserve"> </w:t>
      </w:r>
      <w:r w:rsidR="00CA49D2">
        <w:rPr>
          <w:sz w:val="22"/>
          <w:szCs w:val="22"/>
        </w:rPr>
        <w:t>are</w:t>
      </w:r>
      <w:r w:rsidR="001E3A89">
        <w:rPr>
          <w:sz w:val="22"/>
          <w:szCs w:val="22"/>
        </w:rPr>
        <w:t xml:space="preserve"> meant to maintain.</w:t>
      </w:r>
      <w:r w:rsidR="00E27285">
        <w:rPr>
          <w:sz w:val="22"/>
          <w:szCs w:val="22"/>
        </w:rPr>
        <w:t xml:space="preserve"> </w:t>
      </w:r>
      <w:r w:rsidR="00DF633E">
        <w:rPr>
          <w:sz w:val="22"/>
          <w:szCs w:val="22"/>
        </w:rPr>
        <w:t>This is particular</w:t>
      </w:r>
      <w:r w:rsidR="00A2523D">
        <w:rPr>
          <w:sz w:val="22"/>
          <w:szCs w:val="22"/>
        </w:rPr>
        <w:t>ly important now we approach our final distribution</w:t>
      </w:r>
      <w:r w:rsidR="001A3E6F">
        <w:rPr>
          <w:sz w:val="22"/>
          <w:szCs w:val="22"/>
        </w:rPr>
        <w:t xml:space="preserve">. </w:t>
      </w:r>
      <w:r w:rsidR="009567F1">
        <w:rPr>
          <w:sz w:val="22"/>
          <w:szCs w:val="22"/>
        </w:rPr>
        <w:t>Once we wind up, that is it.</w:t>
      </w:r>
    </w:p>
    <w:p w14:paraId="737D4C5C" w14:textId="1CF9CB1D" w:rsidR="0009666F" w:rsidRDefault="0009666F" w:rsidP="009820E2">
      <w:pPr>
        <w:rPr>
          <w:sz w:val="22"/>
          <w:szCs w:val="22"/>
        </w:rPr>
      </w:pPr>
    </w:p>
    <w:tbl>
      <w:tblPr>
        <w:tblW w:w="12651" w:type="dxa"/>
        <w:tblInd w:w="93" w:type="dxa"/>
        <w:tblLook w:val="04A0" w:firstRow="1" w:lastRow="0" w:firstColumn="1" w:lastColumn="0" w:noHBand="0" w:noVBand="1"/>
      </w:tblPr>
      <w:tblGrid>
        <w:gridCol w:w="1080"/>
        <w:gridCol w:w="500"/>
        <w:gridCol w:w="946"/>
        <w:gridCol w:w="1137"/>
        <w:gridCol w:w="1080"/>
        <w:gridCol w:w="1440"/>
        <w:gridCol w:w="666"/>
        <w:gridCol w:w="1080"/>
        <w:gridCol w:w="261"/>
        <w:gridCol w:w="1380"/>
        <w:gridCol w:w="261"/>
        <w:gridCol w:w="1280"/>
        <w:gridCol w:w="320"/>
        <w:gridCol w:w="1220"/>
      </w:tblGrid>
      <w:tr w:rsidR="00B036E5" w14:paraId="387BA702" w14:textId="77777777" w:rsidTr="003804D9">
        <w:trPr>
          <w:trHeight w:val="240"/>
        </w:trPr>
        <w:tc>
          <w:tcPr>
            <w:tcW w:w="1080" w:type="dxa"/>
            <w:tcBorders>
              <w:top w:val="nil"/>
              <w:left w:val="nil"/>
              <w:bottom w:val="nil"/>
              <w:right w:val="nil"/>
            </w:tcBorders>
            <w:shd w:val="clear" w:color="auto" w:fill="auto"/>
            <w:noWrap/>
            <w:vAlign w:val="bottom"/>
            <w:hideMark/>
          </w:tcPr>
          <w:p w14:paraId="28E7578A" w14:textId="77777777" w:rsidR="00B036E5" w:rsidRDefault="00B036E5">
            <w:pPr>
              <w:rPr>
                <w:rFonts w:ascii="Caecilia LT Std Light" w:hAnsi="Caecilia LT Std Light"/>
                <w:color w:val="000000"/>
                <w:sz w:val="18"/>
                <w:szCs w:val="18"/>
              </w:rPr>
            </w:pPr>
          </w:p>
        </w:tc>
        <w:tc>
          <w:tcPr>
            <w:tcW w:w="500" w:type="dxa"/>
            <w:tcBorders>
              <w:top w:val="nil"/>
              <w:left w:val="nil"/>
              <w:bottom w:val="nil"/>
              <w:right w:val="nil"/>
            </w:tcBorders>
            <w:shd w:val="clear" w:color="auto" w:fill="auto"/>
            <w:noWrap/>
            <w:vAlign w:val="bottom"/>
            <w:hideMark/>
          </w:tcPr>
          <w:p w14:paraId="4E16152F" w14:textId="77777777" w:rsidR="00B036E5" w:rsidRDefault="00B036E5">
            <w:pPr>
              <w:rPr>
                <w:rFonts w:ascii="Caecilia LT Std Light" w:hAnsi="Caecilia LT Std Light"/>
                <w:color w:val="000000"/>
                <w:sz w:val="18"/>
                <w:szCs w:val="18"/>
              </w:rPr>
            </w:pPr>
          </w:p>
        </w:tc>
        <w:tc>
          <w:tcPr>
            <w:tcW w:w="946" w:type="dxa"/>
            <w:tcBorders>
              <w:top w:val="nil"/>
              <w:left w:val="nil"/>
              <w:bottom w:val="nil"/>
              <w:right w:val="nil"/>
            </w:tcBorders>
            <w:shd w:val="clear" w:color="auto" w:fill="auto"/>
            <w:noWrap/>
            <w:vAlign w:val="bottom"/>
            <w:hideMark/>
          </w:tcPr>
          <w:p w14:paraId="403793ED" w14:textId="77777777" w:rsidR="00B036E5" w:rsidRDefault="00B036E5">
            <w:pPr>
              <w:rPr>
                <w:rFonts w:ascii="Caecilia LT Std Light" w:hAnsi="Caecilia LT Std Light"/>
                <w:color w:val="000000"/>
                <w:sz w:val="18"/>
                <w:szCs w:val="18"/>
              </w:rPr>
            </w:pPr>
          </w:p>
        </w:tc>
        <w:tc>
          <w:tcPr>
            <w:tcW w:w="1137" w:type="dxa"/>
            <w:tcBorders>
              <w:top w:val="nil"/>
              <w:left w:val="nil"/>
              <w:bottom w:val="nil"/>
              <w:right w:val="nil"/>
            </w:tcBorders>
            <w:shd w:val="clear" w:color="auto" w:fill="auto"/>
            <w:noWrap/>
            <w:vAlign w:val="bottom"/>
            <w:hideMark/>
          </w:tcPr>
          <w:p w14:paraId="2F32BB7F" w14:textId="77777777" w:rsidR="00B036E5" w:rsidRDefault="00B036E5">
            <w:pPr>
              <w:rPr>
                <w:rFonts w:ascii="Caecilia LT Std Light" w:hAnsi="Caecilia LT Std Light"/>
                <w:color w:val="000000"/>
                <w:sz w:val="18"/>
                <w:szCs w:val="18"/>
              </w:rPr>
            </w:pPr>
          </w:p>
        </w:tc>
        <w:tc>
          <w:tcPr>
            <w:tcW w:w="1080" w:type="dxa"/>
            <w:tcBorders>
              <w:top w:val="nil"/>
              <w:left w:val="nil"/>
              <w:bottom w:val="nil"/>
              <w:right w:val="nil"/>
            </w:tcBorders>
            <w:shd w:val="clear" w:color="auto" w:fill="auto"/>
            <w:noWrap/>
            <w:vAlign w:val="bottom"/>
            <w:hideMark/>
          </w:tcPr>
          <w:p w14:paraId="484FCD27" w14:textId="77777777" w:rsidR="00B036E5" w:rsidRDefault="00B036E5">
            <w:pPr>
              <w:rPr>
                <w:rFonts w:ascii="Caecilia LT Std Light" w:hAnsi="Caecilia LT Std Light"/>
                <w:color w:val="000000"/>
                <w:sz w:val="18"/>
                <w:szCs w:val="18"/>
              </w:rPr>
            </w:pPr>
          </w:p>
        </w:tc>
        <w:tc>
          <w:tcPr>
            <w:tcW w:w="1440" w:type="dxa"/>
            <w:tcBorders>
              <w:top w:val="nil"/>
              <w:left w:val="nil"/>
              <w:bottom w:val="nil"/>
              <w:right w:val="nil"/>
            </w:tcBorders>
            <w:shd w:val="clear" w:color="auto" w:fill="auto"/>
            <w:noWrap/>
            <w:vAlign w:val="bottom"/>
            <w:hideMark/>
          </w:tcPr>
          <w:p w14:paraId="387E3F17" w14:textId="77777777" w:rsidR="00B036E5" w:rsidRDefault="00B036E5">
            <w:pPr>
              <w:jc w:val="center"/>
              <w:rPr>
                <w:rFonts w:ascii="Caecilia LT Std Light" w:hAnsi="Caecilia LT Std Light"/>
                <w:color w:val="000000"/>
                <w:sz w:val="18"/>
                <w:szCs w:val="18"/>
              </w:rPr>
            </w:pPr>
          </w:p>
        </w:tc>
        <w:tc>
          <w:tcPr>
            <w:tcW w:w="666" w:type="dxa"/>
            <w:tcBorders>
              <w:top w:val="nil"/>
              <w:left w:val="nil"/>
              <w:bottom w:val="nil"/>
              <w:right w:val="nil"/>
            </w:tcBorders>
            <w:shd w:val="clear" w:color="000000" w:fill="FFFFFF"/>
            <w:noWrap/>
            <w:vAlign w:val="bottom"/>
            <w:hideMark/>
          </w:tcPr>
          <w:p w14:paraId="5E471ABD" w14:textId="77777777" w:rsidR="00B036E5" w:rsidRDefault="00B036E5">
            <w:pPr>
              <w:jc w:val="right"/>
              <w:rPr>
                <w:rFonts w:ascii="Caecilia LT Std Light" w:hAnsi="Caecilia LT Std Light"/>
                <w:color w:val="000000"/>
                <w:sz w:val="18"/>
                <w:szCs w:val="18"/>
              </w:rPr>
            </w:pPr>
            <w:r>
              <w:rPr>
                <w:rFonts w:ascii="Caecilia LT Std Light" w:hAnsi="Caecilia LT Std Light"/>
                <w:color w:val="000000"/>
                <w:sz w:val="18"/>
                <w:szCs w:val="18"/>
              </w:rPr>
              <w:t> </w:t>
            </w:r>
          </w:p>
        </w:tc>
        <w:tc>
          <w:tcPr>
            <w:tcW w:w="1080" w:type="dxa"/>
            <w:tcBorders>
              <w:top w:val="nil"/>
              <w:left w:val="nil"/>
              <w:bottom w:val="nil"/>
              <w:right w:val="nil"/>
            </w:tcBorders>
            <w:shd w:val="clear" w:color="auto" w:fill="auto"/>
            <w:noWrap/>
            <w:vAlign w:val="bottom"/>
            <w:hideMark/>
          </w:tcPr>
          <w:p w14:paraId="68D9A624" w14:textId="77777777" w:rsidR="00B036E5" w:rsidRDefault="00B036E5">
            <w:pPr>
              <w:jc w:val="right"/>
              <w:rPr>
                <w:rFonts w:ascii="Caecilia LT Std Light" w:hAnsi="Caecilia LT Std Light"/>
                <w:color w:val="000000"/>
                <w:sz w:val="18"/>
                <w:szCs w:val="18"/>
              </w:rPr>
            </w:pPr>
          </w:p>
        </w:tc>
        <w:tc>
          <w:tcPr>
            <w:tcW w:w="261" w:type="dxa"/>
            <w:tcBorders>
              <w:top w:val="nil"/>
              <w:left w:val="nil"/>
              <w:bottom w:val="nil"/>
              <w:right w:val="nil"/>
            </w:tcBorders>
            <w:shd w:val="clear" w:color="auto" w:fill="auto"/>
            <w:noWrap/>
            <w:vAlign w:val="bottom"/>
            <w:hideMark/>
          </w:tcPr>
          <w:p w14:paraId="00C798FC" w14:textId="77777777" w:rsidR="00B036E5" w:rsidRDefault="00B036E5">
            <w:pPr>
              <w:jc w:val="right"/>
              <w:rPr>
                <w:rFonts w:ascii="Caecilia LT Std Light" w:hAnsi="Caecilia LT Std Light"/>
                <w:color w:val="000000"/>
                <w:sz w:val="18"/>
                <w:szCs w:val="18"/>
              </w:rPr>
            </w:pPr>
          </w:p>
        </w:tc>
        <w:tc>
          <w:tcPr>
            <w:tcW w:w="1380" w:type="dxa"/>
            <w:tcBorders>
              <w:top w:val="nil"/>
              <w:left w:val="nil"/>
              <w:bottom w:val="nil"/>
              <w:right w:val="nil"/>
            </w:tcBorders>
            <w:shd w:val="clear" w:color="auto" w:fill="auto"/>
            <w:noWrap/>
            <w:vAlign w:val="bottom"/>
            <w:hideMark/>
          </w:tcPr>
          <w:p w14:paraId="0444B03A" w14:textId="77777777" w:rsidR="00B036E5" w:rsidRDefault="00B036E5">
            <w:pPr>
              <w:jc w:val="right"/>
              <w:rPr>
                <w:rFonts w:ascii="Caecilia LT Std Light" w:hAnsi="Caecilia LT Std Light"/>
                <w:color w:val="000000"/>
                <w:sz w:val="18"/>
                <w:szCs w:val="18"/>
              </w:rPr>
            </w:pPr>
          </w:p>
        </w:tc>
        <w:tc>
          <w:tcPr>
            <w:tcW w:w="261" w:type="dxa"/>
            <w:tcBorders>
              <w:top w:val="nil"/>
              <w:left w:val="nil"/>
              <w:bottom w:val="nil"/>
              <w:right w:val="nil"/>
            </w:tcBorders>
            <w:shd w:val="clear" w:color="auto" w:fill="auto"/>
            <w:noWrap/>
            <w:vAlign w:val="bottom"/>
            <w:hideMark/>
          </w:tcPr>
          <w:p w14:paraId="5A2948C8" w14:textId="77777777" w:rsidR="00B036E5" w:rsidRDefault="00B036E5">
            <w:pPr>
              <w:jc w:val="right"/>
              <w:rPr>
                <w:rFonts w:ascii="Caecilia LT Std Light" w:hAnsi="Caecilia LT Std Light"/>
                <w:color w:val="000000"/>
                <w:sz w:val="18"/>
                <w:szCs w:val="18"/>
              </w:rPr>
            </w:pPr>
          </w:p>
        </w:tc>
        <w:tc>
          <w:tcPr>
            <w:tcW w:w="1280" w:type="dxa"/>
            <w:tcBorders>
              <w:top w:val="nil"/>
              <w:left w:val="nil"/>
              <w:bottom w:val="nil"/>
              <w:right w:val="nil"/>
            </w:tcBorders>
            <w:shd w:val="clear" w:color="auto" w:fill="auto"/>
            <w:noWrap/>
            <w:vAlign w:val="bottom"/>
            <w:hideMark/>
          </w:tcPr>
          <w:p w14:paraId="7CDA1054" w14:textId="77777777" w:rsidR="00B036E5" w:rsidRDefault="00B036E5">
            <w:pPr>
              <w:jc w:val="right"/>
              <w:rPr>
                <w:rFonts w:ascii="Caecilia LT Std Light" w:hAnsi="Caecilia LT Std Light"/>
                <w:color w:val="000000"/>
                <w:sz w:val="18"/>
                <w:szCs w:val="18"/>
              </w:rPr>
            </w:pPr>
          </w:p>
        </w:tc>
        <w:tc>
          <w:tcPr>
            <w:tcW w:w="320" w:type="dxa"/>
            <w:tcBorders>
              <w:top w:val="nil"/>
              <w:left w:val="nil"/>
              <w:bottom w:val="nil"/>
              <w:right w:val="nil"/>
            </w:tcBorders>
            <w:shd w:val="clear" w:color="auto" w:fill="auto"/>
            <w:noWrap/>
            <w:vAlign w:val="bottom"/>
            <w:hideMark/>
          </w:tcPr>
          <w:p w14:paraId="54B16824" w14:textId="77777777" w:rsidR="00B036E5" w:rsidRDefault="00B036E5">
            <w:pPr>
              <w:jc w:val="right"/>
              <w:rPr>
                <w:rFonts w:ascii="Caecilia LT Std Light" w:hAnsi="Caecilia LT Std Light"/>
                <w:color w:val="000000"/>
                <w:sz w:val="18"/>
                <w:szCs w:val="18"/>
              </w:rPr>
            </w:pPr>
          </w:p>
        </w:tc>
        <w:tc>
          <w:tcPr>
            <w:tcW w:w="1220" w:type="dxa"/>
            <w:tcBorders>
              <w:top w:val="nil"/>
              <w:left w:val="nil"/>
              <w:bottom w:val="nil"/>
              <w:right w:val="nil"/>
            </w:tcBorders>
            <w:shd w:val="clear" w:color="auto" w:fill="auto"/>
            <w:noWrap/>
            <w:vAlign w:val="bottom"/>
            <w:hideMark/>
          </w:tcPr>
          <w:p w14:paraId="34F51036" w14:textId="77777777" w:rsidR="00B036E5" w:rsidRDefault="00B036E5">
            <w:pPr>
              <w:rPr>
                <w:rFonts w:ascii="Caecilia LT Std Light" w:hAnsi="Caecilia LT Std Light"/>
                <w:color w:val="000000"/>
                <w:sz w:val="18"/>
                <w:szCs w:val="18"/>
              </w:rPr>
            </w:pPr>
          </w:p>
        </w:tc>
      </w:tr>
    </w:tbl>
    <w:p w14:paraId="1D05CF56" w14:textId="75EF1526" w:rsidR="00052552" w:rsidRPr="00333F62" w:rsidRDefault="00497B0B" w:rsidP="00CA4A4E">
      <w:pPr>
        <w:rPr>
          <w:sz w:val="20"/>
          <w:szCs w:val="20"/>
        </w:rPr>
      </w:pPr>
      <w:r w:rsidRPr="00CB2051">
        <w:rPr>
          <w:b/>
          <w:sz w:val="28"/>
          <w:szCs w:val="20"/>
          <w:u w:val="single"/>
        </w:rPr>
        <w:t>OTHER:</w:t>
      </w:r>
      <w:r w:rsidR="002B7DAF">
        <w:rPr>
          <w:i/>
          <w:sz w:val="20"/>
          <w:szCs w:val="20"/>
        </w:rPr>
        <w:tab/>
      </w:r>
      <w:r w:rsidR="00CE1B33">
        <w:rPr>
          <w:sz w:val="20"/>
          <w:szCs w:val="20"/>
        </w:rPr>
        <w:t>The 20</w:t>
      </w:r>
      <w:r w:rsidR="00004087">
        <w:rPr>
          <w:sz w:val="20"/>
          <w:szCs w:val="20"/>
        </w:rPr>
        <w:t>2</w:t>
      </w:r>
      <w:r w:rsidR="00C339C5">
        <w:rPr>
          <w:sz w:val="20"/>
          <w:szCs w:val="20"/>
        </w:rPr>
        <w:t>4</w:t>
      </w:r>
      <w:r w:rsidR="00B63D95">
        <w:rPr>
          <w:sz w:val="20"/>
          <w:szCs w:val="20"/>
        </w:rPr>
        <w:t xml:space="preserve"> TAX LETTER </w:t>
      </w:r>
      <w:r w:rsidR="00C61C02">
        <w:rPr>
          <w:sz w:val="20"/>
          <w:szCs w:val="20"/>
        </w:rPr>
        <w:t>is attached</w:t>
      </w:r>
      <w:r w:rsidR="00D17980">
        <w:rPr>
          <w:sz w:val="20"/>
          <w:szCs w:val="20"/>
        </w:rPr>
        <w:t xml:space="preserve"> and will be posted to our </w:t>
      </w:r>
      <w:proofErr w:type="gramStart"/>
      <w:r w:rsidR="00D17980">
        <w:rPr>
          <w:sz w:val="20"/>
          <w:szCs w:val="20"/>
        </w:rPr>
        <w:t>website.</w:t>
      </w:r>
      <w:r w:rsidR="004E79D9">
        <w:rPr>
          <w:sz w:val="20"/>
          <w:szCs w:val="20"/>
        </w:rPr>
        <w:t>.</w:t>
      </w:r>
      <w:proofErr w:type="gramEnd"/>
      <w:r w:rsidR="00FD0D00">
        <w:rPr>
          <w:sz w:val="20"/>
          <w:szCs w:val="20"/>
        </w:rPr>
        <w:t xml:space="preserve"> </w:t>
      </w:r>
    </w:p>
    <w:p w14:paraId="02EFD350" w14:textId="4EB60D03" w:rsidR="00F82B36" w:rsidRPr="00F82B36" w:rsidRDefault="00953D4A" w:rsidP="00005A8A">
      <w:pPr>
        <w:numPr>
          <w:ilvl w:val="0"/>
          <w:numId w:val="7"/>
        </w:numPr>
        <w:rPr>
          <w:sz w:val="20"/>
          <w:szCs w:val="20"/>
        </w:rPr>
      </w:pPr>
      <w:r w:rsidRPr="00953D4A">
        <w:rPr>
          <w:b/>
          <w:i/>
          <w:sz w:val="20"/>
          <w:szCs w:val="20"/>
        </w:rPr>
        <w:t>PLEASE</w:t>
      </w:r>
      <w:r w:rsidR="009D7109">
        <w:rPr>
          <w:b/>
          <w:i/>
          <w:sz w:val="20"/>
          <w:szCs w:val="20"/>
        </w:rPr>
        <w:t xml:space="preserve"> click</w:t>
      </w:r>
      <w:r w:rsidR="00F82B36" w:rsidRPr="00953D4A">
        <w:rPr>
          <w:b/>
          <w:i/>
          <w:sz w:val="20"/>
          <w:szCs w:val="20"/>
        </w:rPr>
        <w:t xml:space="preserve"> reply</w:t>
      </w:r>
      <w:r w:rsidR="00420075" w:rsidRPr="00953D4A">
        <w:rPr>
          <w:b/>
          <w:i/>
          <w:sz w:val="20"/>
          <w:szCs w:val="20"/>
        </w:rPr>
        <w:t xml:space="preserve"> </w:t>
      </w:r>
      <w:r w:rsidR="006525FB">
        <w:rPr>
          <w:b/>
          <w:i/>
          <w:sz w:val="20"/>
          <w:szCs w:val="20"/>
        </w:rPr>
        <w:t xml:space="preserve">now </w:t>
      </w:r>
      <w:r w:rsidR="00420075" w:rsidRPr="00953D4A">
        <w:rPr>
          <w:b/>
          <w:i/>
          <w:sz w:val="20"/>
          <w:szCs w:val="20"/>
        </w:rPr>
        <w:t>to</w:t>
      </w:r>
      <w:r w:rsidR="00CE1B33">
        <w:rPr>
          <w:b/>
          <w:i/>
          <w:sz w:val="20"/>
          <w:szCs w:val="20"/>
        </w:rPr>
        <w:t xml:space="preserve"> the 20</w:t>
      </w:r>
      <w:r w:rsidR="00004087">
        <w:rPr>
          <w:b/>
          <w:i/>
          <w:sz w:val="20"/>
          <w:szCs w:val="20"/>
        </w:rPr>
        <w:t>2</w:t>
      </w:r>
      <w:r w:rsidR="00C339C5">
        <w:rPr>
          <w:b/>
          <w:i/>
          <w:sz w:val="20"/>
          <w:szCs w:val="20"/>
        </w:rPr>
        <w:t>4</w:t>
      </w:r>
      <w:r w:rsidR="004E79D9" w:rsidRPr="00953D4A">
        <w:rPr>
          <w:b/>
          <w:i/>
          <w:sz w:val="20"/>
          <w:szCs w:val="20"/>
        </w:rPr>
        <w:t xml:space="preserve"> </w:t>
      </w:r>
      <w:r w:rsidR="00DB2FA5" w:rsidRPr="00953D4A">
        <w:rPr>
          <w:b/>
          <w:i/>
          <w:sz w:val="20"/>
          <w:szCs w:val="20"/>
        </w:rPr>
        <w:t xml:space="preserve">Proxy </w:t>
      </w:r>
      <w:r>
        <w:rPr>
          <w:b/>
          <w:i/>
          <w:sz w:val="20"/>
          <w:szCs w:val="20"/>
        </w:rPr>
        <w:t>e</w:t>
      </w:r>
      <w:r w:rsidR="00F82B36" w:rsidRPr="00953D4A">
        <w:rPr>
          <w:b/>
          <w:i/>
          <w:sz w:val="20"/>
          <w:szCs w:val="20"/>
        </w:rPr>
        <w:t>mail</w:t>
      </w:r>
      <w:r>
        <w:rPr>
          <w:i/>
          <w:sz w:val="22"/>
          <w:szCs w:val="22"/>
        </w:rPr>
        <w:t xml:space="preserve"> </w:t>
      </w:r>
      <w:r w:rsidRPr="00953D4A">
        <w:rPr>
          <w:sz w:val="22"/>
          <w:szCs w:val="22"/>
        </w:rPr>
        <w:t xml:space="preserve">unless you intend to attend the </w:t>
      </w:r>
      <w:r w:rsidR="00C339C5">
        <w:rPr>
          <w:sz w:val="22"/>
          <w:szCs w:val="22"/>
        </w:rPr>
        <w:t>22nd</w:t>
      </w:r>
      <w:r w:rsidR="00FF1F30">
        <w:rPr>
          <w:sz w:val="22"/>
          <w:szCs w:val="22"/>
        </w:rPr>
        <w:t xml:space="preserve"> of August</w:t>
      </w:r>
      <w:r w:rsidR="00004087">
        <w:rPr>
          <w:sz w:val="22"/>
          <w:szCs w:val="22"/>
        </w:rPr>
        <w:t xml:space="preserve"> </w:t>
      </w:r>
      <w:r w:rsidR="004B34D0">
        <w:rPr>
          <w:sz w:val="22"/>
          <w:szCs w:val="22"/>
        </w:rPr>
        <w:t>20</w:t>
      </w:r>
      <w:r w:rsidR="00867061">
        <w:rPr>
          <w:sz w:val="22"/>
          <w:szCs w:val="22"/>
        </w:rPr>
        <w:t>2</w:t>
      </w:r>
      <w:r w:rsidR="00C339C5">
        <w:rPr>
          <w:sz w:val="22"/>
          <w:szCs w:val="22"/>
        </w:rPr>
        <w:t>4</w:t>
      </w:r>
      <w:r w:rsidRPr="00953D4A">
        <w:rPr>
          <w:sz w:val="22"/>
          <w:szCs w:val="22"/>
        </w:rPr>
        <w:t>AGM</w:t>
      </w:r>
      <w:r w:rsidR="00CE1B33">
        <w:rPr>
          <w:sz w:val="22"/>
          <w:szCs w:val="22"/>
        </w:rPr>
        <w:t>.</w:t>
      </w:r>
      <w:r w:rsidR="00005A8A" w:rsidRPr="00DB2FA5">
        <w:rPr>
          <w:i/>
          <w:sz w:val="22"/>
          <w:szCs w:val="22"/>
        </w:rPr>
        <w:t xml:space="preserve"> </w:t>
      </w:r>
    </w:p>
    <w:p w14:paraId="458A58F6" w14:textId="25E97155" w:rsidR="00CE1B33" w:rsidRPr="009303FB" w:rsidRDefault="00BB0F07" w:rsidP="003804D9">
      <w:pPr>
        <w:numPr>
          <w:ilvl w:val="0"/>
          <w:numId w:val="7"/>
        </w:numPr>
        <w:rPr>
          <w:sz w:val="20"/>
          <w:szCs w:val="20"/>
        </w:rPr>
      </w:pPr>
      <w:r>
        <w:rPr>
          <w:sz w:val="22"/>
          <w:szCs w:val="22"/>
        </w:rPr>
        <w:t>It is the responsibility of each</w:t>
      </w:r>
      <w:r w:rsidR="0054083D">
        <w:rPr>
          <w:sz w:val="22"/>
          <w:szCs w:val="22"/>
        </w:rPr>
        <w:t xml:space="preserve"> </w:t>
      </w:r>
      <w:r>
        <w:rPr>
          <w:sz w:val="22"/>
          <w:szCs w:val="22"/>
        </w:rPr>
        <w:t xml:space="preserve">SLP </w:t>
      </w:r>
      <w:r w:rsidR="00953D4A">
        <w:rPr>
          <w:sz w:val="22"/>
          <w:szCs w:val="22"/>
        </w:rPr>
        <w:t xml:space="preserve">partner / </w:t>
      </w:r>
      <w:r w:rsidR="00CE1B33">
        <w:rPr>
          <w:sz w:val="22"/>
          <w:szCs w:val="22"/>
        </w:rPr>
        <w:t>Unit Holder to make</w:t>
      </w:r>
      <w:r w:rsidR="0054083D">
        <w:rPr>
          <w:sz w:val="22"/>
          <w:szCs w:val="22"/>
        </w:rPr>
        <w:t xml:space="preserve"> changes of email address, bank account details</w:t>
      </w:r>
      <w:r w:rsidR="009303FB">
        <w:rPr>
          <w:sz w:val="22"/>
          <w:szCs w:val="22"/>
        </w:rPr>
        <w:t>, your address, etc</w:t>
      </w:r>
      <w:r w:rsidR="0054083D">
        <w:rPr>
          <w:sz w:val="22"/>
          <w:szCs w:val="22"/>
        </w:rPr>
        <w:t xml:space="preserve">. </w:t>
      </w:r>
      <w:r>
        <w:rPr>
          <w:sz w:val="22"/>
          <w:szCs w:val="22"/>
        </w:rPr>
        <w:t>in the register available via ou</w:t>
      </w:r>
      <w:r w:rsidR="009303FB">
        <w:rPr>
          <w:sz w:val="22"/>
          <w:szCs w:val="22"/>
        </w:rPr>
        <w:t>r website</w:t>
      </w:r>
      <w:r w:rsidR="00AE4DF1">
        <w:rPr>
          <w:sz w:val="22"/>
          <w:szCs w:val="22"/>
        </w:rPr>
        <w:t xml:space="preserve"> </w:t>
      </w:r>
      <w:r w:rsidR="003A3218">
        <w:rPr>
          <w:sz w:val="22"/>
          <w:szCs w:val="22"/>
        </w:rPr>
        <w:t>and</w:t>
      </w:r>
      <w:r w:rsidR="00AE4DF1">
        <w:rPr>
          <w:sz w:val="22"/>
          <w:szCs w:val="22"/>
        </w:rPr>
        <w:t xml:space="preserve"> to let us know</w:t>
      </w:r>
      <w:r w:rsidR="003A3218">
        <w:rPr>
          <w:sz w:val="22"/>
          <w:szCs w:val="22"/>
        </w:rPr>
        <w:t xml:space="preserve"> as well.</w:t>
      </w:r>
    </w:p>
    <w:p w14:paraId="6783B859" w14:textId="09496E41" w:rsidR="009303FB" w:rsidRPr="009303FB" w:rsidRDefault="009303FB" w:rsidP="009303FB">
      <w:pPr>
        <w:numPr>
          <w:ilvl w:val="0"/>
          <w:numId w:val="7"/>
        </w:numPr>
        <w:rPr>
          <w:sz w:val="20"/>
          <w:szCs w:val="20"/>
        </w:rPr>
      </w:pPr>
      <w:r w:rsidRPr="0054083D">
        <w:rPr>
          <w:sz w:val="22"/>
          <w:szCs w:val="22"/>
        </w:rPr>
        <w:t>S</w:t>
      </w:r>
      <w:r>
        <w:rPr>
          <w:sz w:val="22"/>
          <w:szCs w:val="22"/>
        </w:rPr>
        <w:t xml:space="preserve">ince the </w:t>
      </w:r>
      <w:r w:rsidRPr="0054083D">
        <w:rPr>
          <w:sz w:val="22"/>
          <w:szCs w:val="22"/>
        </w:rPr>
        <w:t>2012 AGM resolution,</w:t>
      </w:r>
      <w:r>
        <w:rPr>
          <w:i/>
          <w:sz w:val="22"/>
          <w:szCs w:val="22"/>
        </w:rPr>
        <w:t xml:space="preserve"> </w:t>
      </w:r>
      <w:r w:rsidRPr="00BB0F07">
        <w:rPr>
          <w:i/>
          <w:sz w:val="20"/>
          <w:szCs w:val="20"/>
        </w:rPr>
        <w:t xml:space="preserve">‘Unit Holders’ costs can be deducted from </w:t>
      </w:r>
      <w:r w:rsidR="00E90349">
        <w:rPr>
          <w:i/>
          <w:sz w:val="20"/>
          <w:szCs w:val="20"/>
        </w:rPr>
        <w:t xml:space="preserve">future </w:t>
      </w:r>
      <w:r w:rsidRPr="00BB0F07">
        <w:rPr>
          <w:i/>
          <w:sz w:val="20"/>
          <w:szCs w:val="20"/>
        </w:rPr>
        <w:t>distributions</w:t>
      </w:r>
      <w:r>
        <w:rPr>
          <w:i/>
          <w:sz w:val="22"/>
          <w:szCs w:val="22"/>
        </w:rPr>
        <w:t>.</w:t>
      </w:r>
      <w:r>
        <w:rPr>
          <w:sz w:val="22"/>
          <w:szCs w:val="22"/>
        </w:rPr>
        <w:t xml:space="preserve"> </w:t>
      </w:r>
    </w:p>
    <w:p w14:paraId="271F2D72" w14:textId="6933DA0A" w:rsidR="003804D9" w:rsidRPr="00F24054" w:rsidRDefault="0054083D" w:rsidP="00F24054">
      <w:pPr>
        <w:numPr>
          <w:ilvl w:val="0"/>
          <w:numId w:val="7"/>
        </w:numPr>
        <w:rPr>
          <w:sz w:val="20"/>
          <w:szCs w:val="20"/>
        </w:rPr>
      </w:pPr>
      <w:r>
        <w:rPr>
          <w:sz w:val="22"/>
          <w:szCs w:val="22"/>
        </w:rPr>
        <w:t>SL</w:t>
      </w:r>
      <w:r w:rsidR="00953D4A">
        <w:rPr>
          <w:sz w:val="22"/>
          <w:szCs w:val="22"/>
        </w:rPr>
        <w:t xml:space="preserve">P exclusively </w:t>
      </w:r>
      <w:r w:rsidR="00EB4D47">
        <w:rPr>
          <w:sz w:val="22"/>
          <w:szCs w:val="22"/>
        </w:rPr>
        <w:t>uses direct credits and email</w:t>
      </w:r>
      <w:r w:rsidR="00BB0F07">
        <w:rPr>
          <w:sz w:val="22"/>
          <w:szCs w:val="22"/>
        </w:rPr>
        <w:t>, if this is an issue, kindly ask</w:t>
      </w:r>
      <w:r w:rsidR="004627E0">
        <w:rPr>
          <w:sz w:val="22"/>
          <w:szCs w:val="22"/>
        </w:rPr>
        <w:t xml:space="preserve"> your accountant,</w:t>
      </w:r>
      <w:r w:rsidR="00BB0F07">
        <w:rPr>
          <w:sz w:val="22"/>
          <w:szCs w:val="22"/>
        </w:rPr>
        <w:t xml:space="preserve"> a family member or friend</w:t>
      </w:r>
      <w:r w:rsidR="0080797D">
        <w:rPr>
          <w:sz w:val="22"/>
          <w:szCs w:val="22"/>
        </w:rPr>
        <w:t xml:space="preserve"> to </w:t>
      </w:r>
      <w:r w:rsidR="003A3218">
        <w:rPr>
          <w:sz w:val="22"/>
          <w:szCs w:val="22"/>
        </w:rPr>
        <w:t>help</w:t>
      </w:r>
      <w:r w:rsidR="0080797D">
        <w:rPr>
          <w:sz w:val="22"/>
          <w:szCs w:val="22"/>
        </w:rPr>
        <w:t>.</w:t>
      </w:r>
    </w:p>
    <w:p w14:paraId="3D18CC2F" w14:textId="77777777" w:rsidR="001F4F67" w:rsidRDefault="00052552" w:rsidP="000A0CD4">
      <w:pPr>
        <w:rPr>
          <w:sz w:val="22"/>
          <w:szCs w:val="22"/>
        </w:rPr>
      </w:pPr>
      <w:r w:rsidRPr="00BB0F07">
        <w:rPr>
          <w:sz w:val="22"/>
          <w:szCs w:val="22"/>
        </w:rPr>
        <w:t>If you h</w:t>
      </w:r>
      <w:r w:rsidR="00953D4A" w:rsidRPr="00BB0F07">
        <w:rPr>
          <w:sz w:val="22"/>
          <w:szCs w:val="22"/>
        </w:rPr>
        <w:t xml:space="preserve">ave </w:t>
      </w:r>
      <w:r w:rsidR="00005A8A" w:rsidRPr="00BB0F07">
        <w:rPr>
          <w:sz w:val="22"/>
          <w:szCs w:val="22"/>
        </w:rPr>
        <w:t>suggestions</w:t>
      </w:r>
      <w:r w:rsidR="00953D4A" w:rsidRPr="00BB0F07">
        <w:rPr>
          <w:sz w:val="22"/>
          <w:szCs w:val="22"/>
        </w:rPr>
        <w:t xml:space="preserve"> and/or questions</w:t>
      </w:r>
      <w:r w:rsidR="00D639F8" w:rsidRPr="00BB0F07">
        <w:rPr>
          <w:sz w:val="22"/>
          <w:szCs w:val="22"/>
        </w:rPr>
        <w:t xml:space="preserve"> kindly email</w:t>
      </w:r>
      <w:r w:rsidR="00005A8A" w:rsidRPr="00BB0F07">
        <w:rPr>
          <w:sz w:val="22"/>
          <w:szCs w:val="22"/>
        </w:rPr>
        <w:t xml:space="preserve"> me at </w:t>
      </w:r>
      <w:hyperlink r:id="rId9" w:history="1">
        <w:r w:rsidR="00005A8A" w:rsidRPr="00BB0F07">
          <w:rPr>
            <w:rStyle w:val="Hyperlink"/>
            <w:sz w:val="22"/>
            <w:szCs w:val="22"/>
          </w:rPr>
          <w:t>pect@xtra.co.nz</w:t>
        </w:r>
      </w:hyperlink>
      <w:r w:rsidR="00A70370">
        <w:rPr>
          <w:sz w:val="22"/>
          <w:szCs w:val="22"/>
        </w:rPr>
        <w:t xml:space="preserve">,  </w:t>
      </w:r>
    </w:p>
    <w:p w14:paraId="5DF086D3" w14:textId="77777777" w:rsidR="009A72E5" w:rsidRDefault="0019098D" w:rsidP="008E4A26">
      <w:pPr>
        <w:rPr>
          <w:sz w:val="22"/>
          <w:szCs w:val="22"/>
        </w:rPr>
      </w:pPr>
      <w:r w:rsidRPr="00046C71">
        <w:rPr>
          <w:sz w:val="22"/>
          <w:szCs w:val="22"/>
        </w:rPr>
        <w:t>Kind Regards,</w:t>
      </w:r>
      <w:r w:rsidR="000A0CD4">
        <w:rPr>
          <w:sz w:val="22"/>
          <w:szCs w:val="22"/>
        </w:rPr>
        <w:t xml:space="preserve">  </w:t>
      </w:r>
      <w:r w:rsidR="00A70370">
        <w:rPr>
          <w:sz w:val="22"/>
          <w:szCs w:val="22"/>
        </w:rPr>
        <w:t xml:space="preserve">  </w:t>
      </w:r>
    </w:p>
    <w:p w14:paraId="71A9BFCA" w14:textId="7D7072C9" w:rsidR="00A71B1C" w:rsidRPr="00F21F9D" w:rsidRDefault="0019098D" w:rsidP="008E4A26">
      <w:pPr>
        <w:rPr>
          <w:sz w:val="22"/>
          <w:szCs w:val="22"/>
        </w:rPr>
      </w:pPr>
      <w:r w:rsidRPr="00046C71">
        <w:rPr>
          <w:sz w:val="22"/>
          <w:szCs w:val="22"/>
        </w:rPr>
        <w:t>Peter Tiedemann</w:t>
      </w:r>
      <w:r w:rsidR="000A0CD4">
        <w:rPr>
          <w:sz w:val="22"/>
          <w:szCs w:val="22"/>
        </w:rPr>
        <w:t xml:space="preserve"> </w:t>
      </w:r>
      <w:r w:rsidR="00F21F9D">
        <w:rPr>
          <w:sz w:val="22"/>
          <w:szCs w:val="22"/>
        </w:rPr>
        <w:tab/>
      </w:r>
    </w:p>
    <w:sectPr w:rsidR="00A71B1C" w:rsidRPr="00F21F9D" w:rsidSect="00AD1B21">
      <w:footerReference w:type="default" r:id="rId10"/>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AFD22" w14:textId="77777777" w:rsidR="00B66A24" w:rsidRDefault="00B66A24">
      <w:r>
        <w:separator/>
      </w:r>
    </w:p>
  </w:endnote>
  <w:endnote w:type="continuationSeparator" w:id="0">
    <w:p w14:paraId="3AA787D9" w14:textId="77777777" w:rsidR="00B66A24" w:rsidRDefault="00B6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ecilia LT Std Ligh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62F6F" w14:textId="77777777" w:rsidR="00F23E12" w:rsidRPr="00F23E12" w:rsidRDefault="00F23E12">
    <w:pPr>
      <w:tabs>
        <w:tab w:val="center" w:pos="4550"/>
        <w:tab w:val="left" w:pos="5818"/>
      </w:tabs>
      <w:ind w:right="260"/>
      <w:jc w:val="right"/>
      <w:rPr>
        <w:color w:val="222A35"/>
        <w:sz w:val="16"/>
        <w:szCs w:val="16"/>
      </w:rPr>
    </w:pPr>
    <w:r w:rsidRPr="00F23E12">
      <w:rPr>
        <w:color w:val="8496B0"/>
        <w:spacing w:val="60"/>
        <w:sz w:val="16"/>
        <w:szCs w:val="16"/>
      </w:rPr>
      <w:t>Page</w:t>
    </w:r>
    <w:r w:rsidRPr="00F23E12">
      <w:rPr>
        <w:color w:val="8496B0"/>
        <w:sz w:val="16"/>
        <w:szCs w:val="16"/>
      </w:rPr>
      <w:t xml:space="preserve"> </w:t>
    </w:r>
    <w:r w:rsidRPr="00F23E12">
      <w:rPr>
        <w:color w:val="323E4F"/>
        <w:sz w:val="16"/>
        <w:szCs w:val="16"/>
      </w:rPr>
      <w:fldChar w:fldCharType="begin"/>
    </w:r>
    <w:r w:rsidRPr="00F23E12">
      <w:rPr>
        <w:color w:val="323E4F"/>
        <w:sz w:val="16"/>
        <w:szCs w:val="16"/>
      </w:rPr>
      <w:instrText xml:space="preserve"> PAGE   \* MERGEFORMAT </w:instrText>
    </w:r>
    <w:r w:rsidRPr="00F23E12">
      <w:rPr>
        <w:color w:val="323E4F"/>
        <w:sz w:val="16"/>
        <w:szCs w:val="16"/>
      </w:rPr>
      <w:fldChar w:fldCharType="separate"/>
    </w:r>
    <w:r w:rsidRPr="00F23E12">
      <w:rPr>
        <w:noProof/>
        <w:color w:val="323E4F"/>
        <w:sz w:val="16"/>
        <w:szCs w:val="16"/>
      </w:rPr>
      <w:t>1</w:t>
    </w:r>
    <w:r w:rsidRPr="00F23E12">
      <w:rPr>
        <w:color w:val="323E4F"/>
        <w:sz w:val="16"/>
        <w:szCs w:val="16"/>
      </w:rPr>
      <w:fldChar w:fldCharType="end"/>
    </w:r>
    <w:r w:rsidRPr="00F23E12">
      <w:rPr>
        <w:color w:val="323E4F"/>
        <w:sz w:val="16"/>
        <w:szCs w:val="16"/>
      </w:rPr>
      <w:t xml:space="preserve"> | </w:t>
    </w:r>
    <w:r w:rsidRPr="00F23E12">
      <w:rPr>
        <w:color w:val="323E4F"/>
        <w:sz w:val="16"/>
        <w:szCs w:val="16"/>
      </w:rPr>
      <w:fldChar w:fldCharType="begin"/>
    </w:r>
    <w:r w:rsidRPr="00F23E12">
      <w:rPr>
        <w:color w:val="323E4F"/>
        <w:sz w:val="16"/>
        <w:szCs w:val="16"/>
      </w:rPr>
      <w:instrText xml:space="preserve"> NUMPAGES  \* Arabic  \* MERGEFORMAT </w:instrText>
    </w:r>
    <w:r w:rsidRPr="00F23E12">
      <w:rPr>
        <w:color w:val="323E4F"/>
        <w:sz w:val="16"/>
        <w:szCs w:val="16"/>
      </w:rPr>
      <w:fldChar w:fldCharType="separate"/>
    </w:r>
    <w:r w:rsidRPr="00F23E12">
      <w:rPr>
        <w:noProof/>
        <w:color w:val="323E4F"/>
        <w:sz w:val="16"/>
        <w:szCs w:val="16"/>
      </w:rPr>
      <w:t>1</w:t>
    </w:r>
    <w:r w:rsidRPr="00F23E12">
      <w:rPr>
        <w:color w:val="323E4F"/>
        <w:sz w:val="16"/>
        <w:szCs w:val="16"/>
      </w:rPr>
      <w:fldChar w:fldCharType="end"/>
    </w:r>
  </w:p>
  <w:p w14:paraId="25210DFD" w14:textId="77777777" w:rsidR="00D64D53" w:rsidRPr="00500376" w:rsidRDefault="00D64D53" w:rsidP="00C54CA8">
    <w:pPr>
      <w:pStyle w:val="Footer"/>
      <w:jc w:val="center"/>
      <w:rPr>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0A164" w14:textId="77777777" w:rsidR="00B66A24" w:rsidRDefault="00B66A24">
      <w:r>
        <w:separator/>
      </w:r>
    </w:p>
  </w:footnote>
  <w:footnote w:type="continuationSeparator" w:id="0">
    <w:p w14:paraId="19233885" w14:textId="77777777" w:rsidR="00B66A24" w:rsidRDefault="00B66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64604"/>
    <w:multiLevelType w:val="hybridMultilevel"/>
    <w:tmpl w:val="EB9A0EFE"/>
    <w:lvl w:ilvl="0" w:tplc="11265066">
      <w:start w:val="1"/>
      <w:numFmt w:val="decimal"/>
      <w:lvlText w:val="%1-"/>
      <w:lvlJc w:val="left"/>
      <w:pPr>
        <w:ind w:left="1800" w:hanging="360"/>
      </w:p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14090019">
      <w:start w:val="1"/>
      <w:numFmt w:val="lowerLetter"/>
      <w:lvlText w:val="%5."/>
      <w:lvlJc w:val="left"/>
      <w:pPr>
        <w:ind w:left="4680" w:hanging="360"/>
      </w:pPr>
    </w:lvl>
    <w:lvl w:ilvl="5" w:tplc="1409001B">
      <w:start w:val="1"/>
      <w:numFmt w:val="lowerRoman"/>
      <w:lvlText w:val="%6."/>
      <w:lvlJc w:val="right"/>
      <w:pPr>
        <w:ind w:left="5400" w:hanging="180"/>
      </w:pPr>
    </w:lvl>
    <w:lvl w:ilvl="6" w:tplc="1409000F">
      <w:start w:val="1"/>
      <w:numFmt w:val="decimal"/>
      <w:lvlText w:val="%7."/>
      <w:lvlJc w:val="left"/>
      <w:pPr>
        <w:ind w:left="6120" w:hanging="360"/>
      </w:pPr>
    </w:lvl>
    <w:lvl w:ilvl="7" w:tplc="14090019">
      <w:start w:val="1"/>
      <w:numFmt w:val="lowerLetter"/>
      <w:lvlText w:val="%8."/>
      <w:lvlJc w:val="left"/>
      <w:pPr>
        <w:ind w:left="6840" w:hanging="360"/>
      </w:pPr>
    </w:lvl>
    <w:lvl w:ilvl="8" w:tplc="1409001B">
      <w:start w:val="1"/>
      <w:numFmt w:val="lowerRoman"/>
      <w:lvlText w:val="%9."/>
      <w:lvlJc w:val="right"/>
      <w:pPr>
        <w:ind w:left="7560" w:hanging="180"/>
      </w:pPr>
    </w:lvl>
  </w:abstractNum>
  <w:abstractNum w:abstractNumId="1" w15:restartNumberingAfterBreak="0">
    <w:nsid w:val="0B7A6ACB"/>
    <w:multiLevelType w:val="hybridMultilevel"/>
    <w:tmpl w:val="76C873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14A5258"/>
    <w:multiLevelType w:val="hybridMultilevel"/>
    <w:tmpl w:val="3CCCDF28"/>
    <w:lvl w:ilvl="0" w:tplc="0409000F">
      <w:start w:val="1"/>
      <w:numFmt w:val="decimal"/>
      <w:lvlText w:val="%1."/>
      <w:lvlJc w:val="left"/>
      <w:pPr>
        <w:tabs>
          <w:tab w:val="num" w:pos="1800"/>
        </w:tabs>
        <w:ind w:left="1800" w:hanging="360"/>
      </w:pPr>
    </w:lvl>
    <w:lvl w:ilvl="1" w:tplc="08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3D1178C6"/>
    <w:multiLevelType w:val="hybridMultilevel"/>
    <w:tmpl w:val="0DBEB126"/>
    <w:lvl w:ilvl="0" w:tplc="14090001">
      <w:start w:val="10"/>
      <w:numFmt w:val="bullet"/>
      <w:lvlText w:val=""/>
      <w:lvlJc w:val="left"/>
      <w:pPr>
        <w:ind w:left="360" w:hanging="360"/>
      </w:pPr>
      <w:rPr>
        <w:rFonts w:ascii="Symbol" w:eastAsia="Times New Roman" w:hAnsi="Symbol" w:cs="Times New Roman"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0925853"/>
    <w:multiLevelType w:val="hybridMultilevel"/>
    <w:tmpl w:val="6C4048D8"/>
    <w:lvl w:ilvl="0" w:tplc="08090001">
      <w:start w:val="1"/>
      <w:numFmt w:val="bullet"/>
      <w:lvlText w:val=""/>
      <w:lvlJc w:val="left"/>
      <w:pPr>
        <w:tabs>
          <w:tab w:val="num" w:pos="1800"/>
        </w:tabs>
        <w:ind w:left="1800" w:hanging="360"/>
      </w:pPr>
      <w:rPr>
        <w:rFonts w:ascii="Symbol" w:hAnsi="Symbol" w:hint="default"/>
      </w:rPr>
    </w:lvl>
    <w:lvl w:ilvl="1" w:tplc="08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478D2F6B"/>
    <w:multiLevelType w:val="hybridMultilevel"/>
    <w:tmpl w:val="BF827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A8268C"/>
    <w:multiLevelType w:val="hybridMultilevel"/>
    <w:tmpl w:val="E0E09E9E"/>
    <w:lvl w:ilvl="0" w:tplc="00587D78">
      <w:start w:val="2"/>
      <w:numFmt w:val="decimal"/>
      <w:lvlText w:val="%1-"/>
      <w:lvlJc w:val="left"/>
      <w:pPr>
        <w:ind w:left="1800" w:hanging="360"/>
      </w:p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14090019">
      <w:start w:val="1"/>
      <w:numFmt w:val="lowerLetter"/>
      <w:lvlText w:val="%5."/>
      <w:lvlJc w:val="left"/>
      <w:pPr>
        <w:ind w:left="4680" w:hanging="360"/>
      </w:pPr>
    </w:lvl>
    <w:lvl w:ilvl="5" w:tplc="1409001B">
      <w:start w:val="1"/>
      <w:numFmt w:val="lowerRoman"/>
      <w:lvlText w:val="%6."/>
      <w:lvlJc w:val="right"/>
      <w:pPr>
        <w:ind w:left="5400" w:hanging="180"/>
      </w:pPr>
    </w:lvl>
    <w:lvl w:ilvl="6" w:tplc="1409000F">
      <w:start w:val="1"/>
      <w:numFmt w:val="decimal"/>
      <w:lvlText w:val="%7."/>
      <w:lvlJc w:val="left"/>
      <w:pPr>
        <w:ind w:left="6120" w:hanging="360"/>
      </w:pPr>
    </w:lvl>
    <w:lvl w:ilvl="7" w:tplc="14090019">
      <w:start w:val="1"/>
      <w:numFmt w:val="lowerLetter"/>
      <w:lvlText w:val="%8."/>
      <w:lvlJc w:val="left"/>
      <w:pPr>
        <w:ind w:left="6840" w:hanging="360"/>
      </w:pPr>
    </w:lvl>
    <w:lvl w:ilvl="8" w:tplc="1409001B">
      <w:start w:val="1"/>
      <w:numFmt w:val="lowerRoman"/>
      <w:lvlText w:val="%9."/>
      <w:lvlJc w:val="right"/>
      <w:pPr>
        <w:ind w:left="7560" w:hanging="180"/>
      </w:pPr>
    </w:lvl>
  </w:abstractNum>
  <w:abstractNum w:abstractNumId="7" w15:restartNumberingAfterBreak="0">
    <w:nsid w:val="4D091750"/>
    <w:multiLevelType w:val="hybridMultilevel"/>
    <w:tmpl w:val="108E5D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1CF481D"/>
    <w:multiLevelType w:val="hybridMultilevel"/>
    <w:tmpl w:val="8528E276"/>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58836AF3"/>
    <w:multiLevelType w:val="hybridMultilevel"/>
    <w:tmpl w:val="535EC42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6416641E"/>
    <w:multiLevelType w:val="hybridMultilevel"/>
    <w:tmpl w:val="3D6CD77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6561179F"/>
    <w:multiLevelType w:val="hybridMultilevel"/>
    <w:tmpl w:val="D040D9D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16cid:durableId="1456483627">
    <w:abstractNumId w:val="7"/>
  </w:num>
  <w:num w:numId="2" w16cid:durableId="919096330">
    <w:abstractNumId w:val="1"/>
  </w:num>
  <w:num w:numId="3" w16cid:durableId="657467405">
    <w:abstractNumId w:val="9"/>
  </w:num>
  <w:num w:numId="4" w16cid:durableId="1395738821">
    <w:abstractNumId w:val="11"/>
  </w:num>
  <w:num w:numId="5" w16cid:durableId="1782803342">
    <w:abstractNumId w:val="10"/>
  </w:num>
  <w:num w:numId="6" w16cid:durableId="791942040">
    <w:abstractNumId w:val="2"/>
  </w:num>
  <w:num w:numId="7" w16cid:durableId="25837861">
    <w:abstractNumId w:val="4"/>
  </w:num>
  <w:num w:numId="8" w16cid:durableId="985818748">
    <w:abstractNumId w:val="5"/>
  </w:num>
  <w:num w:numId="9" w16cid:durableId="1677226422">
    <w:abstractNumId w:val="8"/>
  </w:num>
  <w:num w:numId="10" w16cid:durableId="149036670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7395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56492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4206"/>
    <w:rsid w:val="00003AFF"/>
    <w:rsid w:val="00004087"/>
    <w:rsid w:val="00004275"/>
    <w:rsid w:val="00005A8A"/>
    <w:rsid w:val="000075F8"/>
    <w:rsid w:val="00007BAD"/>
    <w:rsid w:val="00010EC9"/>
    <w:rsid w:val="000116A8"/>
    <w:rsid w:val="000138A6"/>
    <w:rsid w:val="00013F60"/>
    <w:rsid w:val="00023CE7"/>
    <w:rsid w:val="00026079"/>
    <w:rsid w:val="000416F3"/>
    <w:rsid w:val="000438C7"/>
    <w:rsid w:val="00046C71"/>
    <w:rsid w:val="0004798A"/>
    <w:rsid w:val="00050D9D"/>
    <w:rsid w:val="0005185F"/>
    <w:rsid w:val="00052552"/>
    <w:rsid w:val="00052D8E"/>
    <w:rsid w:val="000550CD"/>
    <w:rsid w:val="00055B42"/>
    <w:rsid w:val="00055B92"/>
    <w:rsid w:val="0005793D"/>
    <w:rsid w:val="00061DBD"/>
    <w:rsid w:val="00064CC5"/>
    <w:rsid w:val="00066682"/>
    <w:rsid w:val="00066BE1"/>
    <w:rsid w:val="00081E66"/>
    <w:rsid w:val="0008414C"/>
    <w:rsid w:val="00091E81"/>
    <w:rsid w:val="00094E13"/>
    <w:rsid w:val="000951AF"/>
    <w:rsid w:val="0009666F"/>
    <w:rsid w:val="000A0CD4"/>
    <w:rsid w:val="000A152F"/>
    <w:rsid w:val="000A205E"/>
    <w:rsid w:val="000A3391"/>
    <w:rsid w:val="000A79B2"/>
    <w:rsid w:val="000B4159"/>
    <w:rsid w:val="000B5057"/>
    <w:rsid w:val="000B5093"/>
    <w:rsid w:val="000C2BC8"/>
    <w:rsid w:val="000C4574"/>
    <w:rsid w:val="000D06ED"/>
    <w:rsid w:val="000D199B"/>
    <w:rsid w:val="000D517F"/>
    <w:rsid w:val="000D5992"/>
    <w:rsid w:val="000E038F"/>
    <w:rsid w:val="000E1095"/>
    <w:rsid w:val="000E3DD3"/>
    <w:rsid w:val="000E5485"/>
    <w:rsid w:val="000E5F8B"/>
    <w:rsid w:val="000E7D71"/>
    <w:rsid w:val="000F6BEF"/>
    <w:rsid w:val="000F74EF"/>
    <w:rsid w:val="00102732"/>
    <w:rsid w:val="00103A75"/>
    <w:rsid w:val="0010474F"/>
    <w:rsid w:val="00106D9B"/>
    <w:rsid w:val="00113EFB"/>
    <w:rsid w:val="0011661A"/>
    <w:rsid w:val="001203C1"/>
    <w:rsid w:val="00120FAA"/>
    <w:rsid w:val="00123492"/>
    <w:rsid w:val="00124E3C"/>
    <w:rsid w:val="00126966"/>
    <w:rsid w:val="00126F39"/>
    <w:rsid w:val="00134D75"/>
    <w:rsid w:val="001403E7"/>
    <w:rsid w:val="00140FDE"/>
    <w:rsid w:val="0014137D"/>
    <w:rsid w:val="00141E60"/>
    <w:rsid w:val="001446E4"/>
    <w:rsid w:val="00145AA6"/>
    <w:rsid w:val="00146E5B"/>
    <w:rsid w:val="00147D3F"/>
    <w:rsid w:val="00150FAA"/>
    <w:rsid w:val="00156750"/>
    <w:rsid w:val="00157FB9"/>
    <w:rsid w:val="0016209D"/>
    <w:rsid w:val="00165993"/>
    <w:rsid w:val="00170AD6"/>
    <w:rsid w:val="00177897"/>
    <w:rsid w:val="0018214A"/>
    <w:rsid w:val="0019098D"/>
    <w:rsid w:val="00192E81"/>
    <w:rsid w:val="00193E95"/>
    <w:rsid w:val="00195B6C"/>
    <w:rsid w:val="00196972"/>
    <w:rsid w:val="00196A97"/>
    <w:rsid w:val="00196C9C"/>
    <w:rsid w:val="001A3E6F"/>
    <w:rsid w:val="001C0F7F"/>
    <w:rsid w:val="001D5497"/>
    <w:rsid w:val="001D62B2"/>
    <w:rsid w:val="001D795C"/>
    <w:rsid w:val="001E02A0"/>
    <w:rsid w:val="001E129B"/>
    <w:rsid w:val="001E3A89"/>
    <w:rsid w:val="001F1EC1"/>
    <w:rsid w:val="001F4F67"/>
    <w:rsid w:val="00214D0E"/>
    <w:rsid w:val="00215D6E"/>
    <w:rsid w:val="002206FD"/>
    <w:rsid w:val="002217B7"/>
    <w:rsid w:val="0023205C"/>
    <w:rsid w:val="0023288C"/>
    <w:rsid w:val="002352B0"/>
    <w:rsid w:val="00245BDD"/>
    <w:rsid w:val="00246779"/>
    <w:rsid w:val="002478D8"/>
    <w:rsid w:val="00253775"/>
    <w:rsid w:val="00262364"/>
    <w:rsid w:val="00262C3E"/>
    <w:rsid w:val="00266DDB"/>
    <w:rsid w:val="00270270"/>
    <w:rsid w:val="002716B1"/>
    <w:rsid w:val="00280AE1"/>
    <w:rsid w:val="00284E51"/>
    <w:rsid w:val="00295034"/>
    <w:rsid w:val="002A067D"/>
    <w:rsid w:val="002A3C4E"/>
    <w:rsid w:val="002A6E94"/>
    <w:rsid w:val="002A731B"/>
    <w:rsid w:val="002B7DAF"/>
    <w:rsid w:val="002C4622"/>
    <w:rsid w:val="002C6C5C"/>
    <w:rsid w:val="002D0DA8"/>
    <w:rsid w:val="002D2AC6"/>
    <w:rsid w:val="002D2AFE"/>
    <w:rsid w:val="002D439C"/>
    <w:rsid w:val="002E488F"/>
    <w:rsid w:val="002E4CCA"/>
    <w:rsid w:val="002F76D2"/>
    <w:rsid w:val="002F7CB5"/>
    <w:rsid w:val="003036CA"/>
    <w:rsid w:val="0031182F"/>
    <w:rsid w:val="00311C5D"/>
    <w:rsid w:val="00311F05"/>
    <w:rsid w:val="00315848"/>
    <w:rsid w:val="00321CAE"/>
    <w:rsid w:val="00325265"/>
    <w:rsid w:val="00325EE1"/>
    <w:rsid w:val="00333F62"/>
    <w:rsid w:val="003357D1"/>
    <w:rsid w:val="00340A0E"/>
    <w:rsid w:val="00341BC5"/>
    <w:rsid w:val="00342D15"/>
    <w:rsid w:val="003434E3"/>
    <w:rsid w:val="00350010"/>
    <w:rsid w:val="0035142D"/>
    <w:rsid w:val="003579EA"/>
    <w:rsid w:val="00361342"/>
    <w:rsid w:val="003617E7"/>
    <w:rsid w:val="00362FA2"/>
    <w:rsid w:val="00363462"/>
    <w:rsid w:val="00366150"/>
    <w:rsid w:val="0036647F"/>
    <w:rsid w:val="003710D8"/>
    <w:rsid w:val="00373336"/>
    <w:rsid w:val="00377501"/>
    <w:rsid w:val="003804D9"/>
    <w:rsid w:val="0038216A"/>
    <w:rsid w:val="00382B52"/>
    <w:rsid w:val="00383524"/>
    <w:rsid w:val="0039236D"/>
    <w:rsid w:val="00396504"/>
    <w:rsid w:val="003969D1"/>
    <w:rsid w:val="003A0AF3"/>
    <w:rsid w:val="003A3218"/>
    <w:rsid w:val="003B0AC8"/>
    <w:rsid w:val="003B30CA"/>
    <w:rsid w:val="003C4454"/>
    <w:rsid w:val="003D0915"/>
    <w:rsid w:val="003E197E"/>
    <w:rsid w:val="003E30D4"/>
    <w:rsid w:val="003E421A"/>
    <w:rsid w:val="003E4FA8"/>
    <w:rsid w:val="003E5FB5"/>
    <w:rsid w:val="003E61C2"/>
    <w:rsid w:val="003E6C44"/>
    <w:rsid w:val="003F122A"/>
    <w:rsid w:val="003F400D"/>
    <w:rsid w:val="003F6668"/>
    <w:rsid w:val="003F675E"/>
    <w:rsid w:val="00404D3E"/>
    <w:rsid w:val="00405AF7"/>
    <w:rsid w:val="004076C1"/>
    <w:rsid w:val="00416D20"/>
    <w:rsid w:val="00417771"/>
    <w:rsid w:val="004178D4"/>
    <w:rsid w:val="00420075"/>
    <w:rsid w:val="00421195"/>
    <w:rsid w:val="00421230"/>
    <w:rsid w:val="004219C9"/>
    <w:rsid w:val="00423C44"/>
    <w:rsid w:val="00423FB3"/>
    <w:rsid w:val="004316BE"/>
    <w:rsid w:val="00432D2C"/>
    <w:rsid w:val="004335C9"/>
    <w:rsid w:val="00433C03"/>
    <w:rsid w:val="004358C2"/>
    <w:rsid w:val="00441C40"/>
    <w:rsid w:val="00442A2C"/>
    <w:rsid w:val="0044429D"/>
    <w:rsid w:val="004520A0"/>
    <w:rsid w:val="00452C33"/>
    <w:rsid w:val="004541D8"/>
    <w:rsid w:val="004627E0"/>
    <w:rsid w:val="00466354"/>
    <w:rsid w:val="00467BD2"/>
    <w:rsid w:val="004711B5"/>
    <w:rsid w:val="00483491"/>
    <w:rsid w:val="0048407C"/>
    <w:rsid w:val="004865B2"/>
    <w:rsid w:val="00490A21"/>
    <w:rsid w:val="004923FD"/>
    <w:rsid w:val="0049502D"/>
    <w:rsid w:val="00495033"/>
    <w:rsid w:val="00497B0B"/>
    <w:rsid w:val="004A3A16"/>
    <w:rsid w:val="004B194F"/>
    <w:rsid w:val="004B33E3"/>
    <w:rsid w:val="004B34D0"/>
    <w:rsid w:val="004B4407"/>
    <w:rsid w:val="004B52FC"/>
    <w:rsid w:val="004B6134"/>
    <w:rsid w:val="004C08D0"/>
    <w:rsid w:val="004C0AF5"/>
    <w:rsid w:val="004C11AA"/>
    <w:rsid w:val="004C32B3"/>
    <w:rsid w:val="004C3C04"/>
    <w:rsid w:val="004C6498"/>
    <w:rsid w:val="004C723D"/>
    <w:rsid w:val="004C73DB"/>
    <w:rsid w:val="004D12D5"/>
    <w:rsid w:val="004D2743"/>
    <w:rsid w:val="004D60FD"/>
    <w:rsid w:val="004D6D83"/>
    <w:rsid w:val="004D7930"/>
    <w:rsid w:val="004E79D9"/>
    <w:rsid w:val="004F0CC8"/>
    <w:rsid w:val="004F28B3"/>
    <w:rsid w:val="004F6401"/>
    <w:rsid w:val="004F7A09"/>
    <w:rsid w:val="00500376"/>
    <w:rsid w:val="0050508E"/>
    <w:rsid w:val="005065B5"/>
    <w:rsid w:val="00510767"/>
    <w:rsid w:val="005164BE"/>
    <w:rsid w:val="00526603"/>
    <w:rsid w:val="00534B3D"/>
    <w:rsid w:val="00535292"/>
    <w:rsid w:val="0054083D"/>
    <w:rsid w:val="0054199A"/>
    <w:rsid w:val="00542B9A"/>
    <w:rsid w:val="00543194"/>
    <w:rsid w:val="00545396"/>
    <w:rsid w:val="00545501"/>
    <w:rsid w:val="005465B0"/>
    <w:rsid w:val="00547FAE"/>
    <w:rsid w:val="00553F77"/>
    <w:rsid w:val="00556304"/>
    <w:rsid w:val="005568F0"/>
    <w:rsid w:val="00556D8F"/>
    <w:rsid w:val="00557523"/>
    <w:rsid w:val="00561C75"/>
    <w:rsid w:val="00562DC5"/>
    <w:rsid w:val="00563859"/>
    <w:rsid w:val="005656ED"/>
    <w:rsid w:val="00566DA3"/>
    <w:rsid w:val="00573FBF"/>
    <w:rsid w:val="00575ECA"/>
    <w:rsid w:val="00577266"/>
    <w:rsid w:val="00580A20"/>
    <w:rsid w:val="00580D26"/>
    <w:rsid w:val="00582680"/>
    <w:rsid w:val="00584992"/>
    <w:rsid w:val="00587BB8"/>
    <w:rsid w:val="005900E8"/>
    <w:rsid w:val="00590844"/>
    <w:rsid w:val="00590FE9"/>
    <w:rsid w:val="00590FFF"/>
    <w:rsid w:val="00595BB9"/>
    <w:rsid w:val="005969B5"/>
    <w:rsid w:val="00596B63"/>
    <w:rsid w:val="005A4719"/>
    <w:rsid w:val="005A7605"/>
    <w:rsid w:val="005B0426"/>
    <w:rsid w:val="005B54BD"/>
    <w:rsid w:val="005C0BB6"/>
    <w:rsid w:val="005C1243"/>
    <w:rsid w:val="005C4326"/>
    <w:rsid w:val="005C46CD"/>
    <w:rsid w:val="005C6A93"/>
    <w:rsid w:val="005C7AB1"/>
    <w:rsid w:val="005D0115"/>
    <w:rsid w:val="005D0476"/>
    <w:rsid w:val="005D5373"/>
    <w:rsid w:val="005D77D7"/>
    <w:rsid w:val="005E064D"/>
    <w:rsid w:val="005E29DF"/>
    <w:rsid w:val="005E514A"/>
    <w:rsid w:val="005E60F8"/>
    <w:rsid w:val="005E6618"/>
    <w:rsid w:val="005E735E"/>
    <w:rsid w:val="005F43B2"/>
    <w:rsid w:val="005F728C"/>
    <w:rsid w:val="0060702F"/>
    <w:rsid w:val="00610A44"/>
    <w:rsid w:val="00610BDD"/>
    <w:rsid w:val="0061617E"/>
    <w:rsid w:val="00624AE7"/>
    <w:rsid w:val="00625122"/>
    <w:rsid w:val="006265C0"/>
    <w:rsid w:val="0063120F"/>
    <w:rsid w:val="006358EB"/>
    <w:rsid w:val="00636541"/>
    <w:rsid w:val="00637D6B"/>
    <w:rsid w:val="00640AEF"/>
    <w:rsid w:val="006506D2"/>
    <w:rsid w:val="00650BA5"/>
    <w:rsid w:val="00650ED0"/>
    <w:rsid w:val="006513E0"/>
    <w:rsid w:val="006525FB"/>
    <w:rsid w:val="006538E4"/>
    <w:rsid w:val="0066203F"/>
    <w:rsid w:val="006648E9"/>
    <w:rsid w:val="0066651F"/>
    <w:rsid w:val="00667B69"/>
    <w:rsid w:val="00671561"/>
    <w:rsid w:val="006724DB"/>
    <w:rsid w:val="00674C9F"/>
    <w:rsid w:val="006761C5"/>
    <w:rsid w:val="006824A3"/>
    <w:rsid w:val="00684233"/>
    <w:rsid w:val="00684D69"/>
    <w:rsid w:val="00685335"/>
    <w:rsid w:val="00686343"/>
    <w:rsid w:val="006931F4"/>
    <w:rsid w:val="006931FC"/>
    <w:rsid w:val="0069366C"/>
    <w:rsid w:val="00694ADD"/>
    <w:rsid w:val="006A1D23"/>
    <w:rsid w:val="006A2DEF"/>
    <w:rsid w:val="006A4E52"/>
    <w:rsid w:val="006B2DC5"/>
    <w:rsid w:val="006B454B"/>
    <w:rsid w:val="006B7DE0"/>
    <w:rsid w:val="006C0210"/>
    <w:rsid w:val="006C7813"/>
    <w:rsid w:val="006D33C2"/>
    <w:rsid w:val="006E5268"/>
    <w:rsid w:val="006F0642"/>
    <w:rsid w:val="006F5631"/>
    <w:rsid w:val="00701F49"/>
    <w:rsid w:val="007044E0"/>
    <w:rsid w:val="007068C1"/>
    <w:rsid w:val="00707B00"/>
    <w:rsid w:val="00712EEB"/>
    <w:rsid w:val="0071669E"/>
    <w:rsid w:val="00720E2A"/>
    <w:rsid w:val="007216C5"/>
    <w:rsid w:val="00721748"/>
    <w:rsid w:val="00722D7E"/>
    <w:rsid w:val="00724CC9"/>
    <w:rsid w:val="00727779"/>
    <w:rsid w:val="00730020"/>
    <w:rsid w:val="00730F6B"/>
    <w:rsid w:val="00732C0D"/>
    <w:rsid w:val="007337CB"/>
    <w:rsid w:val="007341A9"/>
    <w:rsid w:val="007430C8"/>
    <w:rsid w:val="007444C8"/>
    <w:rsid w:val="0074577F"/>
    <w:rsid w:val="00752AE1"/>
    <w:rsid w:val="0075400B"/>
    <w:rsid w:val="0075675A"/>
    <w:rsid w:val="00756C93"/>
    <w:rsid w:val="00756ED8"/>
    <w:rsid w:val="00772230"/>
    <w:rsid w:val="00775472"/>
    <w:rsid w:val="00776792"/>
    <w:rsid w:val="00782958"/>
    <w:rsid w:val="00790A9C"/>
    <w:rsid w:val="0079216B"/>
    <w:rsid w:val="007955B0"/>
    <w:rsid w:val="007A020C"/>
    <w:rsid w:val="007A107D"/>
    <w:rsid w:val="007A251E"/>
    <w:rsid w:val="007A414B"/>
    <w:rsid w:val="007A57CD"/>
    <w:rsid w:val="007A6958"/>
    <w:rsid w:val="007A6A5E"/>
    <w:rsid w:val="007B1E2B"/>
    <w:rsid w:val="007C0451"/>
    <w:rsid w:val="007C259D"/>
    <w:rsid w:val="007D2BDE"/>
    <w:rsid w:val="007D351A"/>
    <w:rsid w:val="007E11C7"/>
    <w:rsid w:val="007E11CC"/>
    <w:rsid w:val="007F6162"/>
    <w:rsid w:val="007F6CF8"/>
    <w:rsid w:val="007F78A4"/>
    <w:rsid w:val="00801580"/>
    <w:rsid w:val="0080797D"/>
    <w:rsid w:val="0081248C"/>
    <w:rsid w:val="008151B9"/>
    <w:rsid w:val="00815D8E"/>
    <w:rsid w:val="00816C6B"/>
    <w:rsid w:val="00820BED"/>
    <w:rsid w:val="00820D8D"/>
    <w:rsid w:val="00832169"/>
    <w:rsid w:val="0083312A"/>
    <w:rsid w:val="00833C92"/>
    <w:rsid w:val="0083415B"/>
    <w:rsid w:val="00836C75"/>
    <w:rsid w:val="0084091D"/>
    <w:rsid w:val="00840D10"/>
    <w:rsid w:val="00841B25"/>
    <w:rsid w:val="008503E8"/>
    <w:rsid w:val="00856C98"/>
    <w:rsid w:val="008575A5"/>
    <w:rsid w:val="00862F81"/>
    <w:rsid w:val="00863E95"/>
    <w:rsid w:val="00867061"/>
    <w:rsid w:val="008678CD"/>
    <w:rsid w:val="008678E3"/>
    <w:rsid w:val="00874154"/>
    <w:rsid w:val="008758CD"/>
    <w:rsid w:val="00877D20"/>
    <w:rsid w:val="00881AD3"/>
    <w:rsid w:val="00881B13"/>
    <w:rsid w:val="00891D3B"/>
    <w:rsid w:val="00894D38"/>
    <w:rsid w:val="00897BA8"/>
    <w:rsid w:val="00897CF9"/>
    <w:rsid w:val="008A1E0D"/>
    <w:rsid w:val="008A263C"/>
    <w:rsid w:val="008A4B75"/>
    <w:rsid w:val="008B3407"/>
    <w:rsid w:val="008B4FF6"/>
    <w:rsid w:val="008C0ABD"/>
    <w:rsid w:val="008C1C54"/>
    <w:rsid w:val="008C351C"/>
    <w:rsid w:val="008C47CA"/>
    <w:rsid w:val="008C4FA1"/>
    <w:rsid w:val="008C6389"/>
    <w:rsid w:val="008D2B52"/>
    <w:rsid w:val="008D637A"/>
    <w:rsid w:val="008D7BBF"/>
    <w:rsid w:val="008E04A0"/>
    <w:rsid w:val="008E2A2A"/>
    <w:rsid w:val="008E3C40"/>
    <w:rsid w:val="008E4A26"/>
    <w:rsid w:val="009001D3"/>
    <w:rsid w:val="00902724"/>
    <w:rsid w:val="00911C1C"/>
    <w:rsid w:val="00913CFD"/>
    <w:rsid w:val="009166DB"/>
    <w:rsid w:val="00916AC3"/>
    <w:rsid w:val="00922EB4"/>
    <w:rsid w:val="0092585B"/>
    <w:rsid w:val="0092675F"/>
    <w:rsid w:val="00926ECD"/>
    <w:rsid w:val="00926F4D"/>
    <w:rsid w:val="0092703A"/>
    <w:rsid w:val="009303FB"/>
    <w:rsid w:val="00932680"/>
    <w:rsid w:val="00933C21"/>
    <w:rsid w:val="00933DB1"/>
    <w:rsid w:val="0093765C"/>
    <w:rsid w:val="009407C3"/>
    <w:rsid w:val="009435BF"/>
    <w:rsid w:val="00943902"/>
    <w:rsid w:val="009511C7"/>
    <w:rsid w:val="00953D4A"/>
    <w:rsid w:val="009567F1"/>
    <w:rsid w:val="0095771D"/>
    <w:rsid w:val="00957A64"/>
    <w:rsid w:val="009617FB"/>
    <w:rsid w:val="00961C91"/>
    <w:rsid w:val="00962785"/>
    <w:rsid w:val="00963CFB"/>
    <w:rsid w:val="00967170"/>
    <w:rsid w:val="009711CB"/>
    <w:rsid w:val="00971911"/>
    <w:rsid w:val="00981BB6"/>
    <w:rsid w:val="00981D9B"/>
    <w:rsid w:val="009820E2"/>
    <w:rsid w:val="00982FBD"/>
    <w:rsid w:val="009846A8"/>
    <w:rsid w:val="00985596"/>
    <w:rsid w:val="009A0509"/>
    <w:rsid w:val="009A061C"/>
    <w:rsid w:val="009A72E5"/>
    <w:rsid w:val="009A7AEC"/>
    <w:rsid w:val="009B214F"/>
    <w:rsid w:val="009B5AB8"/>
    <w:rsid w:val="009C00CA"/>
    <w:rsid w:val="009C4797"/>
    <w:rsid w:val="009D019E"/>
    <w:rsid w:val="009D2718"/>
    <w:rsid w:val="009D42B9"/>
    <w:rsid w:val="009D54C9"/>
    <w:rsid w:val="009D7109"/>
    <w:rsid w:val="009D746A"/>
    <w:rsid w:val="009D7BF1"/>
    <w:rsid w:val="009E0690"/>
    <w:rsid w:val="009E2EB0"/>
    <w:rsid w:val="009E3FEF"/>
    <w:rsid w:val="009E6F70"/>
    <w:rsid w:val="009E7C7F"/>
    <w:rsid w:val="009F4BED"/>
    <w:rsid w:val="00A00059"/>
    <w:rsid w:val="00A00675"/>
    <w:rsid w:val="00A02B26"/>
    <w:rsid w:val="00A05E39"/>
    <w:rsid w:val="00A10845"/>
    <w:rsid w:val="00A119AF"/>
    <w:rsid w:val="00A12969"/>
    <w:rsid w:val="00A148AC"/>
    <w:rsid w:val="00A16923"/>
    <w:rsid w:val="00A173B4"/>
    <w:rsid w:val="00A2523D"/>
    <w:rsid w:val="00A265B2"/>
    <w:rsid w:val="00A307F7"/>
    <w:rsid w:val="00A30E31"/>
    <w:rsid w:val="00A34E72"/>
    <w:rsid w:val="00A34F0E"/>
    <w:rsid w:val="00A36AFE"/>
    <w:rsid w:val="00A46102"/>
    <w:rsid w:val="00A523F8"/>
    <w:rsid w:val="00A55C22"/>
    <w:rsid w:val="00A56889"/>
    <w:rsid w:val="00A56C78"/>
    <w:rsid w:val="00A612A3"/>
    <w:rsid w:val="00A642F1"/>
    <w:rsid w:val="00A64E00"/>
    <w:rsid w:val="00A65426"/>
    <w:rsid w:val="00A70370"/>
    <w:rsid w:val="00A70565"/>
    <w:rsid w:val="00A70EE5"/>
    <w:rsid w:val="00A71090"/>
    <w:rsid w:val="00A71B1C"/>
    <w:rsid w:val="00A7372B"/>
    <w:rsid w:val="00A77CBA"/>
    <w:rsid w:val="00A93301"/>
    <w:rsid w:val="00A962CB"/>
    <w:rsid w:val="00AA1387"/>
    <w:rsid w:val="00AA6B58"/>
    <w:rsid w:val="00AA7182"/>
    <w:rsid w:val="00AB3730"/>
    <w:rsid w:val="00AB3DEE"/>
    <w:rsid w:val="00AB40FE"/>
    <w:rsid w:val="00AB46DE"/>
    <w:rsid w:val="00AB5CC7"/>
    <w:rsid w:val="00AC4F65"/>
    <w:rsid w:val="00AC769A"/>
    <w:rsid w:val="00AD1B21"/>
    <w:rsid w:val="00AD5B2D"/>
    <w:rsid w:val="00AE0A29"/>
    <w:rsid w:val="00AE4038"/>
    <w:rsid w:val="00AE4B61"/>
    <w:rsid w:val="00AE4DF1"/>
    <w:rsid w:val="00AE7D70"/>
    <w:rsid w:val="00AF7339"/>
    <w:rsid w:val="00B02D8B"/>
    <w:rsid w:val="00B036E5"/>
    <w:rsid w:val="00B11D6E"/>
    <w:rsid w:val="00B15256"/>
    <w:rsid w:val="00B22B9F"/>
    <w:rsid w:val="00B22ECB"/>
    <w:rsid w:val="00B24185"/>
    <w:rsid w:val="00B3426E"/>
    <w:rsid w:val="00B34A6C"/>
    <w:rsid w:val="00B41477"/>
    <w:rsid w:val="00B42508"/>
    <w:rsid w:val="00B45602"/>
    <w:rsid w:val="00B521F6"/>
    <w:rsid w:val="00B5550F"/>
    <w:rsid w:val="00B608D7"/>
    <w:rsid w:val="00B63D95"/>
    <w:rsid w:val="00B66A24"/>
    <w:rsid w:val="00B73513"/>
    <w:rsid w:val="00B7655B"/>
    <w:rsid w:val="00B76765"/>
    <w:rsid w:val="00B80F2A"/>
    <w:rsid w:val="00B8155A"/>
    <w:rsid w:val="00B872B5"/>
    <w:rsid w:val="00B875D6"/>
    <w:rsid w:val="00B916A8"/>
    <w:rsid w:val="00B92647"/>
    <w:rsid w:val="00B95EAF"/>
    <w:rsid w:val="00B97D9F"/>
    <w:rsid w:val="00BA12E7"/>
    <w:rsid w:val="00BA1483"/>
    <w:rsid w:val="00BA3EFC"/>
    <w:rsid w:val="00BA493F"/>
    <w:rsid w:val="00BB0F07"/>
    <w:rsid w:val="00BB36B1"/>
    <w:rsid w:val="00BC055A"/>
    <w:rsid w:val="00BC37DF"/>
    <w:rsid w:val="00BC3B5D"/>
    <w:rsid w:val="00BC406E"/>
    <w:rsid w:val="00BC7705"/>
    <w:rsid w:val="00BD30BE"/>
    <w:rsid w:val="00BD3161"/>
    <w:rsid w:val="00BD74AF"/>
    <w:rsid w:val="00BE1E19"/>
    <w:rsid w:val="00BF4B00"/>
    <w:rsid w:val="00BF4B92"/>
    <w:rsid w:val="00BF68B4"/>
    <w:rsid w:val="00C1157C"/>
    <w:rsid w:val="00C13780"/>
    <w:rsid w:val="00C15A55"/>
    <w:rsid w:val="00C2045D"/>
    <w:rsid w:val="00C2360A"/>
    <w:rsid w:val="00C2398A"/>
    <w:rsid w:val="00C279AA"/>
    <w:rsid w:val="00C27F13"/>
    <w:rsid w:val="00C339C5"/>
    <w:rsid w:val="00C430AE"/>
    <w:rsid w:val="00C43C0B"/>
    <w:rsid w:val="00C469EE"/>
    <w:rsid w:val="00C469F6"/>
    <w:rsid w:val="00C47746"/>
    <w:rsid w:val="00C53A66"/>
    <w:rsid w:val="00C54CA8"/>
    <w:rsid w:val="00C56526"/>
    <w:rsid w:val="00C56898"/>
    <w:rsid w:val="00C61C02"/>
    <w:rsid w:val="00C66466"/>
    <w:rsid w:val="00C73192"/>
    <w:rsid w:val="00C73E75"/>
    <w:rsid w:val="00C816AA"/>
    <w:rsid w:val="00C83777"/>
    <w:rsid w:val="00C83D08"/>
    <w:rsid w:val="00C8586E"/>
    <w:rsid w:val="00C858E2"/>
    <w:rsid w:val="00C95E4B"/>
    <w:rsid w:val="00C96451"/>
    <w:rsid w:val="00C96F84"/>
    <w:rsid w:val="00CA00B1"/>
    <w:rsid w:val="00CA0B6E"/>
    <w:rsid w:val="00CA3332"/>
    <w:rsid w:val="00CA49D2"/>
    <w:rsid w:val="00CA4A4E"/>
    <w:rsid w:val="00CA681E"/>
    <w:rsid w:val="00CA7D14"/>
    <w:rsid w:val="00CB1248"/>
    <w:rsid w:val="00CB2051"/>
    <w:rsid w:val="00CB3814"/>
    <w:rsid w:val="00CC2449"/>
    <w:rsid w:val="00CC3DC1"/>
    <w:rsid w:val="00CD16D1"/>
    <w:rsid w:val="00CD792A"/>
    <w:rsid w:val="00CE1B33"/>
    <w:rsid w:val="00CE3F01"/>
    <w:rsid w:val="00CE767E"/>
    <w:rsid w:val="00CF0E08"/>
    <w:rsid w:val="00CF2A86"/>
    <w:rsid w:val="00CF5736"/>
    <w:rsid w:val="00D00A24"/>
    <w:rsid w:val="00D02816"/>
    <w:rsid w:val="00D03F2D"/>
    <w:rsid w:val="00D14612"/>
    <w:rsid w:val="00D14CED"/>
    <w:rsid w:val="00D15BF2"/>
    <w:rsid w:val="00D17980"/>
    <w:rsid w:val="00D21169"/>
    <w:rsid w:val="00D22F9E"/>
    <w:rsid w:val="00D25B0F"/>
    <w:rsid w:val="00D26D1E"/>
    <w:rsid w:val="00D26D25"/>
    <w:rsid w:val="00D26F1B"/>
    <w:rsid w:val="00D27DFB"/>
    <w:rsid w:val="00D31D7D"/>
    <w:rsid w:val="00D3434E"/>
    <w:rsid w:val="00D378C5"/>
    <w:rsid w:val="00D37F85"/>
    <w:rsid w:val="00D423F2"/>
    <w:rsid w:val="00D43232"/>
    <w:rsid w:val="00D43716"/>
    <w:rsid w:val="00D43D8F"/>
    <w:rsid w:val="00D43DF0"/>
    <w:rsid w:val="00D457B0"/>
    <w:rsid w:val="00D4600D"/>
    <w:rsid w:val="00D5245C"/>
    <w:rsid w:val="00D52F6F"/>
    <w:rsid w:val="00D54896"/>
    <w:rsid w:val="00D61434"/>
    <w:rsid w:val="00D6338D"/>
    <w:rsid w:val="00D639F8"/>
    <w:rsid w:val="00D64D53"/>
    <w:rsid w:val="00D658DA"/>
    <w:rsid w:val="00D71361"/>
    <w:rsid w:val="00D720DD"/>
    <w:rsid w:val="00D727F4"/>
    <w:rsid w:val="00D73012"/>
    <w:rsid w:val="00D732C0"/>
    <w:rsid w:val="00D7780E"/>
    <w:rsid w:val="00D81514"/>
    <w:rsid w:val="00D844A7"/>
    <w:rsid w:val="00D84952"/>
    <w:rsid w:val="00DA0DE1"/>
    <w:rsid w:val="00DA434F"/>
    <w:rsid w:val="00DA6039"/>
    <w:rsid w:val="00DA6AA5"/>
    <w:rsid w:val="00DB1DCE"/>
    <w:rsid w:val="00DB1FFD"/>
    <w:rsid w:val="00DB2FA5"/>
    <w:rsid w:val="00DB6787"/>
    <w:rsid w:val="00DC12C9"/>
    <w:rsid w:val="00DC3769"/>
    <w:rsid w:val="00DC5300"/>
    <w:rsid w:val="00DD26B2"/>
    <w:rsid w:val="00DD45C2"/>
    <w:rsid w:val="00DD480E"/>
    <w:rsid w:val="00DD59F4"/>
    <w:rsid w:val="00DE4582"/>
    <w:rsid w:val="00DE7DD9"/>
    <w:rsid w:val="00DF05A9"/>
    <w:rsid w:val="00DF0A28"/>
    <w:rsid w:val="00DF207B"/>
    <w:rsid w:val="00DF633E"/>
    <w:rsid w:val="00DF687F"/>
    <w:rsid w:val="00DF7901"/>
    <w:rsid w:val="00E07DF7"/>
    <w:rsid w:val="00E10806"/>
    <w:rsid w:val="00E11B9C"/>
    <w:rsid w:val="00E16CDB"/>
    <w:rsid w:val="00E16FEB"/>
    <w:rsid w:val="00E175CB"/>
    <w:rsid w:val="00E23623"/>
    <w:rsid w:val="00E27285"/>
    <w:rsid w:val="00E27517"/>
    <w:rsid w:val="00E42CDA"/>
    <w:rsid w:val="00E4403C"/>
    <w:rsid w:val="00E51908"/>
    <w:rsid w:val="00E52ECB"/>
    <w:rsid w:val="00E55941"/>
    <w:rsid w:val="00E5634B"/>
    <w:rsid w:val="00E56E24"/>
    <w:rsid w:val="00E56FD3"/>
    <w:rsid w:val="00E61E4A"/>
    <w:rsid w:val="00E62961"/>
    <w:rsid w:val="00E76211"/>
    <w:rsid w:val="00E77ABB"/>
    <w:rsid w:val="00E90349"/>
    <w:rsid w:val="00EA0DF0"/>
    <w:rsid w:val="00EA2F17"/>
    <w:rsid w:val="00EA3962"/>
    <w:rsid w:val="00EA4DF8"/>
    <w:rsid w:val="00EA62C8"/>
    <w:rsid w:val="00EA6DF1"/>
    <w:rsid w:val="00EB2374"/>
    <w:rsid w:val="00EB4D47"/>
    <w:rsid w:val="00EC1CCB"/>
    <w:rsid w:val="00EC5A5F"/>
    <w:rsid w:val="00EC7134"/>
    <w:rsid w:val="00ED058E"/>
    <w:rsid w:val="00ED3E8F"/>
    <w:rsid w:val="00ED4276"/>
    <w:rsid w:val="00EE01BA"/>
    <w:rsid w:val="00EE4ED4"/>
    <w:rsid w:val="00EE6983"/>
    <w:rsid w:val="00EE6C38"/>
    <w:rsid w:val="00EF1926"/>
    <w:rsid w:val="00F01164"/>
    <w:rsid w:val="00F01336"/>
    <w:rsid w:val="00F01E1F"/>
    <w:rsid w:val="00F023EE"/>
    <w:rsid w:val="00F02790"/>
    <w:rsid w:val="00F0417F"/>
    <w:rsid w:val="00F06691"/>
    <w:rsid w:val="00F1249A"/>
    <w:rsid w:val="00F142A3"/>
    <w:rsid w:val="00F21F9D"/>
    <w:rsid w:val="00F2391A"/>
    <w:rsid w:val="00F23E12"/>
    <w:rsid w:val="00F24054"/>
    <w:rsid w:val="00F32089"/>
    <w:rsid w:val="00F32935"/>
    <w:rsid w:val="00F331C2"/>
    <w:rsid w:val="00F349FA"/>
    <w:rsid w:val="00F40C2E"/>
    <w:rsid w:val="00F41318"/>
    <w:rsid w:val="00F43E9E"/>
    <w:rsid w:val="00F45E1B"/>
    <w:rsid w:val="00F562F8"/>
    <w:rsid w:val="00F57C2D"/>
    <w:rsid w:val="00F619BB"/>
    <w:rsid w:val="00F61F2B"/>
    <w:rsid w:val="00F64A86"/>
    <w:rsid w:val="00F6651A"/>
    <w:rsid w:val="00F74206"/>
    <w:rsid w:val="00F76DFC"/>
    <w:rsid w:val="00F77914"/>
    <w:rsid w:val="00F82B36"/>
    <w:rsid w:val="00F86969"/>
    <w:rsid w:val="00F86E2A"/>
    <w:rsid w:val="00F91938"/>
    <w:rsid w:val="00F9441F"/>
    <w:rsid w:val="00F976E3"/>
    <w:rsid w:val="00FA4776"/>
    <w:rsid w:val="00FA525D"/>
    <w:rsid w:val="00FB26E3"/>
    <w:rsid w:val="00FB314F"/>
    <w:rsid w:val="00FB3876"/>
    <w:rsid w:val="00FB3A0C"/>
    <w:rsid w:val="00FC047D"/>
    <w:rsid w:val="00FC1BA6"/>
    <w:rsid w:val="00FC43C0"/>
    <w:rsid w:val="00FC560F"/>
    <w:rsid w:val="00FD0D00"/>
    <w:rsid w:val="00FD37D4"/>
    <w:rsid w:val="00FE020D"/>
    <w:rsid w:val="00FE566C"/>
    <w:rsid w:val="00FE5AFB"/>
    <w:rsid w:val="00FF1F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99DADD"/>
  <w15:chartTrackingRefBased/>
  <w15:docId w15:val="{1FAD99FA-4C20-4715-A78A-9B0AC370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54CA8"/>
    <w:pPr>
      <w:tabs>
        <w:tab w:val="center" w:pos="4320"/>
        <w:tab w:val="right" w:pos="8640"/>
      </w:tabs>
    </w:pPr>
  </w:style>
  <w:style w:type="paragraph" w:styleId="Footer">
    <w:name w:val="footer"/>
    <w:basedOn w:val="Normal"/>
    <w:rsid w:val="00C54CA8"/>
    <w:pPr>
      <w:tabs>
        <w:tab w:val="center" w:pos="4320"/>
        <w:tab w:val="right" w:pos="8640"/>
      </w:tabs>
    </w:pPr>
  </w:style>
  <w:style w:type="character" w:styleId="Hyperlink">
    <w:name w:val="Hyperlink"/>
    <w:rsid w:val="00C54CA8"/>
    <w:rPr>
      <w:color w:val="0000FF"/>
      <w:u w:val="single"/>
    </w:rPr>
  </w:style>
  <w:style w:type="paragraph" w:styleId="DocumentMap">
    <w:name w:val="Document Map"/>
    <w:basedOn w:val="Normal"/>
    <w:semiHidden/>
    <w:rsid w:val="00CB2051"/>
    <w:pPr>
      <w:shd w:val="clear" w:color="auto" w:fill="000080"/>
    </w:pPr>
    <w:rPr>
      <w:rFonts w:ascii="Tahoma" w:hAnsi="Tahoma" w:cs="Tahoma"/>
    </w:rPr>
  </w:style>
  <w:style w:type="character" w:styleId="FollowedHyperlink">
    <w:name w:val="FollowedHyperlink"/>
    <w:rsid w:val="00707B00"/>
    <w:rPr>
      <w:color w:val="800080"/>
      <w:u w:val="single"/>
    </w:rPr>
  </w:style>
  <w:style w:type="paragraph" w:styleId="BalloonText">
    <w:name w:val="Balloon Text"/>
    <w:basedOn w:val="Normal"/>
    <w:semiHidden/>
    <w:rsid w:val="00F64A86"/>
    <w:rPr>
      <w:rFonts w:ascii="Tahoma" w:hAnsi="Tahoma" w:cs="Tahoma"/>
      <w:sz w:val="16"/>
      <w:szCs w:val="16"/>
    </w:rPr>
  </w:style>
  <w:style w:type="paragraph" w:styleId="Revision">
    <w:name w:val="Revision"/>
    <w:hidden/>
    <w:uiPriority w:val="99"/>
    <w:semiHidden/>
    <w:rsid w:val="0049502D"/>
    <w:rPr>
      <w:sz w:val="24"/>
      <w:szCs w:val="24"/>
      <w:lang w:val="en-NZ"/>
    </w:rPr>
  </w:style>
  <w:style w:type="paragraph" w:styleId="ListParagraph">
    <w:name w:val="List Paragraph"/>
    <w:basedOn w:val="Normal"/>
    <w:uiPriority w:val="34"/>
    <w:qFormat/>
    <w:rsid w:val="000D06ED"/>
    <w:pPr>
      <w:ind w:left="720"/>
    </w:pPr>
  </w:style>
  <w:style w:type="character" w:styleId="UnresolvedMention">
    <w:name w:val="Unresolved Mention"/>
    <w:uiPriority w:val="99"/>
    <w:semiHidden/>
    <w:unhideWhenUsed/>
    <w:rsid w:val="00BC4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760571">
      <w:bodyDiv w:val="1"/>
      <w:marLeft w:val="0"/>
      <w:marRight w:val="0"/>
      <w:marTop w:val="0"/>
      <w:marBottom w:val="0"/>
      <w:divBdr>
        <w:top w:val="none" w:sz="0" w:space="0" w:color="auto"/>
        <w:left w:val="none" w:sz="0" w:space="0" w:color="auto"/>
        <w:bottom w:val="none" w:sz="0" w:space="0" w:color="auto"/>
        <w:right w:val="none" w:sz="0" w:space="0" w:color="auto"/>
      </w:divBdr>
    </w:div>
    <w:div w:id="514536816">
      <w:bodyDiv w:val="1"/>
      <w:marLeft w:val="0"/>
      <w:marRight w:val="0"/>
      <w:marTop w:val="0"/>
      <w:marBottom w:val="0"/>
      <w:divBdr>
        <w:top w:val="none" w:sz="0" w:space="0" w:color="auto"/>
        <w:left w:val="none" w:sz="0" w:space="0" w:color="auto"/>
        <w:bottom w:val="none" w:sz="0" w:space="0" w:color="auto"/>
        <w:right w:val="none" w:sz="0" w:space="0" w:color="auto"/>
      </w:divBdr>
    </w:div>
    <w:div w:id="562375199">
      <w:bodyDiv w:val="1"/>
      <w:marLeft w:val="0"/>
      <w:marRight w:val="0"/>
      <w:marTop w:val="0"/>
      <w:marBottom w:val="0"/>
      <w:divBdr>
        <w:top w:val="none" w:sz="0" w:space="0" w:color="auto"/>
        <w:left w:val="none" w:sz="0" w:space="0" w:color="auto"/>
        <w:bottom w:val="none" w:sz="0" w:space="0" w:color="auto"/>
        <w:right w:val="none" w:sz="0" w:space="0" w:color="auto"/>
      </w:divBdr>
    </w:div>
    <w:div w:id="710300031">
      <w:bodyDiv w:val="1"/>
      <w:marLeft w:val="0"/>
      <w:marRight w:val="0"/>
      <w:marTop w:val="0"/>
      <w:marBottom w:val="0"/>
      <w:divBdr>
        <w:top w:val="none" w:sz="0" w:space="0" w:color="auto"/>
        <w:left w:val="none" w:sz="0" w:space="0" w:color="auto"/>
        <w:bottom w:val="none" w:sz="0" w:space="0" w:color="auto"/>
        <w:right w:val="none" w:sz="0" w:space="0" w:color="auto"/>
      </w:divBdr>
    </w:div>
    <w:div w:id="1320839614">
      <w:bodyDiv w:val="1"/>
      <w:marLeft w:val="0"/>
      <w:marRight w:val="0"/>
      <w:marTop w:val="0"/>
      <w:marBottom w:val="0"/>
      <w:divBdr>
        <w:top w:val="none" w:sz="0" w:space="0" w:color="auto"/>
        <w:left w:val="none" w:sz="0" w:space="0" w:color="auto"/>
        <w:bottom w:val="none" w:sz="0" w:space="0" w:color="auto"/>
        <w:right w:val="none" w:sz="0" w:space="0" w:color="auto"/>
      </w:divBdr>
    </w:div>
    <w:div w:id="1345286599">
      <w:bodyDiv w:val="1"/>
      <w:marLeft w:val="0"/>
      <w:marRight w:val="0"/>
      <w:marTop w:val="0"/>
      <w:marBottom w:val="0"/>
      <w:divBdr>
        <w:top w:val="none" w:sz="0" w:space="0" w:color="auto"/>
        <w:left w:val="none" w:sz="0" w:space="0" w:color="auto"/>
        <w:bottom w:val="none" w:sz="0" w:space="0" w:color="auto"/>
        <w:right w:val="none" w:sz="0" w:space="0" w:color="auto"/>
      </w:divBdr>
    </w:div>
    <w:div w:id="1418869287">
      <w:bodyDiv w:val="1"/>
      <w:marLeft w:val="0"/>
      <w:marRight w:val="0"/>
      <w:marTop w:val="0"/>
      <w:marBottom w:val="0"/>
      <w:divBdr>
        <w:top w:val="none" w:sz="0" w:space="0" w:color="auto"/>
        <w:left w:val="none" w:sz="0" w:space="0" w:color="auto"/>
        <w:bottom w:val="none" w:sz="0" w:space="0" w:color="auto"/>
        <w:right w:val="none" w:sz="0" w:space="0" w:color="auto"/>
      </w:divBdr>
    </w:div>
    <w:div w:id="1553736810">
      <w:bodyDiv w:val="1"/>
      <w:marLeft w:val="0"/>
      <w:marRight w:val="0"/>
      <w:marTop w:val="0"/>
      <w:marBottom w:val="0"/>
      <w:divBdr>
        <w:top w:val="none" w:sz="0" w:space="0" w:color="auto"/>
        <w:left w:val="none" w:sz="0" w:space="0" w:color="auto"/>
        <w:bottom w:val="none" w:sz="0" w:space="0" w:color="auto"/>
        <w:right w:val="none" w:sz="0" w:space="0" w:color="auto"/>
      </w:divBdr>
    </w:div>
    <w:div w:id="1665427153">
      <w:bodyDiv w:val="1"/>
      <w:marLeft w:val="0"/>
      <w:marRight w:val="0"/>
      <w:marTop w:val="0"/>
      <w:marBottom w:val="0"/>
      <w:divBdr>
        <w:top w:val="none" w:sz="0" w:space="0" w:color="auto"/>
        <w:left w:val="none" w:sz="0" w:space="0" w:color="auto"/>
        <w:bottom w:val="none" w:sz="0" w:space="0" w:color="auto"/>
        <w:right w:val="none" w:sz="0" w:space="0" w:color="auto"/>
      </w:divBdr>
      <w:divsChild>
        <w:div w:id="168054525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0319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5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verwood.co.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ect@xtra.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DA58D-23A3-4C45-983D-9B5E8690A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NEWSLETTER</vt:lpstr>
    </vt:vector>
  </TitlesOfParts>
  <Company>Tiedemann &amp; Partners</Company>
  <LinksUpToDate>false</LinksUpToDate>
  <CharactersWithSpaces>9198</CharactersWithSpaces>
  <SharedDoc>false</SharedDoc>
  <HLinks>
    <vt:vector size="12" baseType="variant">
      <vt:variant>
        <vt:i4>1245310</vt:i4>
      </vt:variant>
      <vt:variant>
        <vt:i4>3</vt:i4>
      </vt:variant>
      <vt:variant>
        <vt:i4>0</vt:i4>
      </vt:variant>
      <vt:variant>
        <vt:i4>5</vt:i4>
      </vt:variant>
      <vt:variant>
        <vt:lpwstr>mailto:pect@xtra.co.nz</vt:lpwstr>
      </vt:variant>
      <vt:variant>
        <vt:lpwstr/>
      </vt:variant>
      <vt:variant>
        <vt:i4>4784129</vt:i4>
      </vt:variant>
      <vt:variant>
        <vt:i4>0</vt:i4>
      </vt:variant>
      <vt:variant>
        <vt:i4>0</vt:i4>
      </vt:variant>
      <vt:variant>
        <vt:i4>5</vt:i4>
      </vt:variant>
      <vt:variant>
        <vt:lpwstr>http://www.silverwood.co.nz/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dc:title>
  <dc:subject/>
  <dc:creator>Peter Tiedemann</dc:creator>
  <cp:keywords/>
  <cp:lastModifiedBy>Peter Tiedemann</cp:lastModifiedBy>
  <cp:revision>105</cp:revision>
  <cp:lastPrinted>2023-07-04T05:15:00Z</cp:lastPrinted>
  <dcterms:created xsi:type="dcterms:W3CDTF">2024-06-26T20:57:00Z</dcterms:created>
  <dcterms:modified xsi:type="dcterms:W3CDTF">2024-06-28T12:43:00Z</dcterms:modified>
</cp:coreProperties>
</file>